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14:paraId="4CCE0FCF" w14:textId="323F9177" w:rsidR="006A23AB" w:rsidRPr="00986875" w:rsidRDefault="003A2559" w:rsidP="00986875">
      <w:pPr>
        <w:pStyle w:val="Default"/>
        <w:spacing w:line="360" w:lineRule="auto"/>
        <w:rPr>
          <w:rFonts w:ascii="Arial" w:hAnsi="Arial" w:cs="Arial"/>
          <w:b/>
          <w:bCs/>
        </w:rPr>
      </w:pPr>
      <w:r w:rsidRPr="00986875">
        <w:rPr>
          <w:rFonts w:ascii="Arial" w:hAnsi="Arial" w:cs="Arial"/>
          <w:b/>
          <w:bCs/>
        </w:rPr>
        <w:t xml:space="preserve">Privacy </w:t>
      </w:r>
      <w:r w:rsidR="006A23AB" w:rsidRPr="00986875">
        <w:rPr>
          <w:rFonts w:ascii="Arial" w:hAnsi="Arial" w:cs="Arial"/>
          <w:b/>
          <w:bCs/>
        </w:rPr>
        <w:t>Policy</w:t>
      </w:r>
      <w:r w:rsidRPr="00986875">
        <w:rPr>
          <w:rFonts w:ascii="Arial" w:hAnsi="Arial" w:cs="Arial"/>
          <w:b/>
          <w:bCs/>
        </w:rPr>
        <w:t xml:space="preserve"> for </w:t>
      </w:r>
      <w:r w:rsidR="00420A4F">
        <w:rPr>
          <w:rFonts w:ascii="Arial" w:hAnsi="Arial" w:cs="Arial"/>
          <w:b/>
          <w:bCs/>
        </w:rPr>
        <w:t xml:space="preserve">Safe and Well </w:t>
      </w:r>
    </w:p>
    <w:p w14:paraId="18415F14" w14:textId="77777777" w:rsidR="006A23AB" w:rsidRPr="00986875" w:rsidRDefault="006A23AB" w:rsidP="00986875">
      <w:pPr>
        <w:pStyle w:val="Default"/>
        <w:spacing w:line="360" w:lineRule="auto"/>
        <w:rPr>
          <w:rFonts w:ascii="Arial" w:hAnsi="Arial" w:cs="Arial"/>
          <w:b/>
          <w:bCs/>
        </w:rPr>
      </w:pPr>
    </w:p>
    <w:p w14:paraId="1EE944CE" w14:textId="4763D0CC" w:rsidR="006A23AB" w:rsidRPr="00986875" w:rsidRDefault="006A23AB" w:rsidP="00986875">
      <w:pPr>
        <w:spacing w:line="360" w:lineRule="auto"/>
        <w:rPr>
          <w:rFonts w:ascii="Arial" w:hAnsi="Arial" w:cs="Arial"/>
          <w:sz w:val="24"/>
          <w:szCs w:val="24"/>
        </w:rPr>
      </w:pPr>
      <w:r w:rsidRPr="00986875">
        <w:rPr>
          <w:rFonts w:ascii="Arial" w:hAnsi="Arial" w:cs="Arial"/>
          <w:b/>
          <w:sz w:val="24"/>
          <w:szCs w:val="24"/>
        </w:rPr>
        <w:t xml:space="preserve">Organisation Name:  </w:t>
      </w:r>
      <w:r w:rsidR="00D767C7" w:rsidRPr="00986875">
        <w:rPr>
          <w:rFonts w:ascii="Arial" w:hAnsi="Arial" w:cs="Arial"/>
          <w:sz w:val="24"/>
          <w:szCs w:val="24"/>
        </w:rPr>
        <w:t>G</w:t>
      </w:r>
      <w:r w:rsidR="000F5ED0" w:rsidRPr="00986875">
        <w:rPr>
          <w:rFonts w:ascii="Arial" w:hAnsi="Arial" w:cs="Arial"/>
          <w:sz w:val="24"/>
          <w:szCs w:val="24"/>
        </w:rPr>
        <w:t>reate</w:t>
      </w:r>
      <w:r w:rsidR="00D767C7" w:rsidRPr="00986875">
        <w:rPr>
          <w:rFonts w:ascii="Arial" w:hAnsi="Arial" w:cs="Arial"/>
          <w:sz w:val="24"/>
          <w:szCs w:val="24"/>
        </w:rPr>
        <w:t>r Manchester Combined Authority</w:t>
      </w:r>
    </w:p>
    <w:p w14:paraId="760151B3" w14:textId="77777777" w:rsidR="006A23AB" w:rsidRPr="00986875" w:rsidRDefault="006A23AB" w:rsidP="00986875">
      <w:pPr>
        <w:spacing w:line="360" w:lineRule="auto"/>
        <w:rPr>
          <w:rFonts w:ascii="Arial" w:hAnsi="Arial" w:cs="Arial"/>
          <w:i/>
          <w:sz w:val="24"/>
          <w:szCs w:val="24"/>
        </w:rPr>
      </w:pPr>
      <w:r w:rsidRPr="00986875">
        <w:rPr>
          <w:rFonts w:ascii="Arial" w:hAnsi="Arial" w:cs="Arial"/>
          <w:b/>
          <w:sz w:val="24"/>
          <w:szCs w:val="24"/>
        </w:rPr>
        <w:t>ICO Registration reference</w:t>
      </w:r>
      <w:r w:rsidRPr="00986875">
        <w:rPr>
          <w:rFonts w:ascii="Arial" w:hAnsi="Arial" w:cs="Arial"/>
          <w:sz w:val="24"/>
          <w:szCs w:val="24"/>
        </w:rPr>
        <w:t xml:space="preserve"> Z5119967</w:t>
      </w:r>
    </w:p>
    <w:p w14:paraId="2BA82914" w14:textId="77777777" w:rsidR="006A23AB" w:rsidRPr="00986875" w:rsidRDefault="006A23AB" w:rsidP="00986875">
      <w:pPr>
        <w:spacing w:line="360" w:lineRule="auto"/>
        <w:rPr>
          <w:rFonts w:ascii="Arial" w:hAnsi="Arial" w:cs="Arial"/>
          <w:sz w:val="24"/>
          <w:szCs w:val="24"/>
        </w:rPr>
      </w:pPr>
      <w:r w:rsidRPr="00986875">
        <w:rPr>
          <w:rFonts w:ascii="Arial" w:hAnsi="Arial" w:cs="Arial"/>
          <w:b/>
          <w:sz w:val="24"/>
          <w:szCs w:val="24"/>
        </w:rPr>
        <w:t>Customer enquiries Contact Details</w:t>
      </w:r>
      <w:r w:rsidR="00BE13DA" w:rsidRPr="00986875">
        <w:rPr>
          <w:rFonts w:ascii="Arial" w:hAnsi="Arial" w:cs="Arial"/>
          <w:b/>
          <w:sz w:val="24"/>
          <w:szCs w:val="24"/>
        </w:rPr>
        <w:t xml:space="preserve">: - </w:t>
      </w:r>
      <w:r w:rsidR="00BE13DA" w:rsidRPr="00986875">
        <w:rPr>
          <w:rFonts w:ascii="Arial" w:hAnsi="Arial" w:cs="Arial"/>
          <w:sz w:val="24"/>
          <w:szCs w:val="24"/>
        </w:rPr>
        <w:t>dataprotection@manchesterfire.gov.uk</w:t>
      </w:r>
    </w:p>
    <w:p w14:paraId="6D3CB137" w14:textId="77777777" w:rsidR="006A23AB" w:rsidRPr="00986875" w:rsidRDefault="006A23AB" w:rsidP="00986875">
      <w:pPr>
        <w:spacing w:after="0" w:line="360" w:lineRule="auto"/>
        <w:rPr>
          <w:rFonts w:ascii="Arial" w:hAnsi="Arial" w:cs="Arial"/>
          <w:sz w:val="24"/>
          <w:szCs w:val="24"/>
        </w:rPr>
      </w:pPr>
      <w:r w:rsidRPr="00986875">
        <w:rPr>
          <w:rFonts w:ascii="Arial" w:hAnsi="Arial" w:cs="Arial"/>
          <w:b/>
          <w:sz w:val="24"/>
          <w:szCs w:val="24"/>
        </w:rPr>
        <w:t xml:space="preserve">Data Controller:  </w:t>
      </w:r>
      <w:r w:rsidRPr="00986875">
        <w:rPr>
          <w:rFonts w:ascii="Arial" w:hAnsi="Arial" w:cs="Arial"/>
          <w:b/>
          <w:sz w:val="24"/>
          <w:szCs w:val="24"/>
        </w:rPr>
        <w:tab/>
      </w:r>
      <w:r w:rsidRPr="00986875">
        <w:rPr>
          <w:rFonts w:ascii="Arial" w:hAnsi="Arial" w:cs="Arial"/>
          <w:sz w:val="24"/>
          <w:szCs w:val="24"/>
        </w:rPr>
        <w:t>G</w:t>
      </w:r>
      <w:r w:rsidR="00AF6DF4" w:rsidRPr="00986875">
        <w:rPr>
          <w:rFonts w:ascii="Arial" w:hAnsi="Arial" w:cs="Arial"/>
          <w:sz w:val="24"/>
          <w:szCs w:val="24"/>
        </w:rPr>
        <w:t xml:space="preserve">reater Manchester </w:t>
      </w:r>
      <w:r w:rsidR="000F5ED0" w:rsidRPr="00986875">
        <w:rPr>
          <w:rFonts w:ascii="Arial" w:hAnsi="Arial" w:cs="Arial"/>
          <w:sz w:val="24"/>
          <w:szCs w:val="24"/>
        </w:rPr>
        <w:t>Fire and Rescue Service</w:t>
      </w:r>
      <w:r w:rsidR="00B22E6E" w:rsidRPr="00986875">
        <w:rPr>
          <w:rFonts w:ascii="Arial" w:hAnsi="Arial" w:cs="Arial"/>
          <w:sz w:val="24"/>
          <w:szCs w:val="24"/>
        </w:rPr>
        <w:t xml:space="preserve"> (GMFRS)</w:t>
      </w:r>
    </w:p>
    <w:p w14:paraId="4C6779B9" w14:textId="77777777" w:rsidR="006A23AB" w:rsidRPr="00986875" w:rsidRDefault="006A23AB" w:rsidP="00986875">
      <w:pPr>
        <w:spacing w:after="0" w:line="360" w:lineRule="auto"/>
        <w:rPr>
          <w:rFonts w:ascii="Arial" w:hAnsi="Arial" w:cs="Arial"/>
          <w:sz w:val="24"/>
          <w:szCs w:val="24"/>
        </w:rPr>
      </w:pPr>
      <w:r w:rsidRPr="00986875">
        <w:rPr>
          <w:rFonts w:ascii="Arial" w:hAnsi="Arial" w:cs="Arial"/>
          <w:sz w:val="24"/>
          <w:szCs w:val="24"/>
        </w:rPr>
        <w:tab/>
      </w:r>
      <w:r w:rsidRPr="00986875">
        <w:rPr>
          <w:rFonts w:ascii="Arial" w:hAnsi="Arial" w:cs="Arial"/>
          <w:sz w:val="24"/>
          <w:szCs w:val="24"/>
        </w:rPr>
        <w:tab/>
      </w:r>
      <w:r w:rsidRPr="00986875">
        <w:rPr>
          <w:rFonts w:ascii="Arial" w:hAnsi="Arial" w:cs="Arial"/>
          <w:sz w:val="24"/>
          <w:szCs w:val="24"/>
        </w:rPr>
        <w:tab/>
        <w:t>GMFRS Headquarters</w:t>
      </w:r>
    </w:p>
    <w:p w14:paraId="38B59A08" w14:textId="77777777" w:rsidR="006A23AB" w:rsidRPr="00986875" w:rsidRDefault="006A23AB" w:rsidP="00986875">
      <w:pPr>
        <w:spacing w:after="0" w:line="360" w:lineRule="auto"/>
        <w:rPr>
          <w:rFonts w:ascii="Arial" w:hAnsi="Arial" w:cs="Arial"/>
          <w:sz w:val="24"/>
          <w:szCs w:val="24"/>
        </w:rPr>
      </w:pPr>
      <w:r w:rsidRPr="00986875">
        <w:rPr>
          <w:rFonts w:ascii="Arial" w:hAnsi="Arial" w:cs="Arial"/>
          <w:sz w:val="24"/>
          <w:szCs w:val="24"/>
        </w:rPr>
        <w:tab/>
      </w:r>
      <w:r w:rsidRPr="00986875">
        <w:rPr>
          <w:rFonts w:ascii="Arial" w:hAnsi="Arial" w:cs="Arial"/>
          <w:sz w:val="24"/>
          <w:szCs w:val="24"/>
        </w:rPr>
        <w:tab/>
      </w:r>
      <w:r w:rsidRPr="00986875">
        <w:rPr>
          <w:rFonts w:ascii="Arial" w:hAnsi="Arial" w:cs="Arial"/>
          <w:sz w:val="24"/>
          <w:szCs w:val="24"/>
        </w:rPr>
        <w:tab/>
        <w:t>146 Bolton Road</w:t>
      </w:r>
    </w:p>
    <w:p w14:paraId="29E2E6FF" w14:textId="77777777" w:rsidR="006A23AB" w:rsidRPr="00986875" w:rsidRDefault="006A23AB" w:rsidP="00986875">
      <w:pPr>
        <w:spacing w:after="0" w:line="360" w:lineRule="auto"/>
        <w:rPr>
          <w:rFonts w:ascii="Arial" w:hAnsi="Arial" w:cs="Arial"/>
          <w:sz w:val="24"/>
          <w:szCs w:val="24"/>
        </w:rPr>
      </w:pPr>
      <w:r w:rsidRPr="00986875">
        <w:rPr>
          <w:rFonts w:ascii="Arial" w:hAnsi="Arial" w:cs="Arial"/>
          <w:sz w:val="24"/>
          <w:szCs w:val="24"/>
        </w:rPr>
        <w:tab/>
      </w:r>
      <w:r w:rsidRPr="00986875">
        <w:rPr>
          <w:rFonts w:ascii="Arial" w:hAnsi="Arial" w:cs="Arial"/>
          <w:sz w:val="24"/>
          <w:szCs w:val="24"/>
        </w:rPr>
        <w:tab/>
      </w:r>
      <w:r w:rsidRPr="00986875">
        <w:rPr>
          <w:rFonts w:ascii="Arial" w:hAnsi="Arial" w:cs="Arial"/>
          <w:sz w:val="24"/>
          <w:szCs w:val="24"/>
        </w:rPr>
        <w:tab/>
        <w:t>Swinton</w:t>
      </w:r>
    </w:p>
    <w:p w14:paraId="00C4800F" w14:textId="77777777" w:rsidR="006A23AB" w:rsidRPr="00986875" w:rsidRDefault="006A23AB" w:rsidP="00986875">
      <w:pPr>
        <w:spacing w:after="0" w:line="360" w:lineRule="auto"/>
        <w:rPr>
          <w:rFonts w:ascii="Arial" w:hAnsi="Arial" w:cs="Arial"/>
          <w:sz w:val="24"/>
          <w:szCs w:val="24"/>
        </w:rPr>
      </w:pPr>
      <w:r w:rsidRPr="00986875">
        <w:rPr>
          <w:rFonts w:ascii="Arial" w:hAnsi="Arial" w:cs="Arial"/>
          <w:sz w:val="24"/>
          <w:szCs w:val="24"/>
        </w:rPr>
        <w:tab/>
      </w:r>
      <w:r w:rsidRPr="00986875">
        <w:rPr>
          <w:rFonts w:ascii="Arial" w:hAnsi="Arial" w:cs="Arial"/>
          <w:sz w:val="24"/>
          <w:szCs w:val="24"/>
        </w:rPr>
        <w:tab/>
      </w:r>
      <w:r w:rsidRPr="00986875">
        <w:rPr>
          <w:rFonts w:ascii="Arial" w:hAnsi="Arial" w:cs="Arial"/>
          <w:sz w:val="24"/>
          <w:szCs w:val="24"/>
        </w:rPr>
        <w:tab/>
        <w:t>Salford</w:t>
      </w:r>
    </w:p>
    <w:p w14:paraId="0D717480" w14:textId="77777777" w:rsidR="006A23AB" w:rsidRPr="00986875" w:rsidRDefault="006A23AB" w:rsidP="00986875">
      <w:pPr>
        <w:spacing w:after="0" w:line="360" w:lineRule="auto"/>
        <w:rPr>
          <w:rFonts w:ascii="Arial" w:hAnsi="Arial" w:cs="Arial"/>
          <w:sz w:val="24"/>
          <w:szCs w:val="24"/>
        </w:rPr>
      </w:pPr>
      <w:r w:rsidRPr="00986875">
        <w:rPr>
          <w:rFonts w:ascii="Arial" w:hAnsi="Arial" w:cs="Arial"/>
          <w:sz w:val="24"/>
          <w:szCs w:val="24"/>
        </w:rPr>
        <w:tab/>
      </w:r>
      <w:r w:rsidRPr="00986875">
        <w:rPr>
          <w:rFonts w:ascii="Arial" w:hAnsi="Arial" w:cs="Arial"/>
          <w:sz w:val="24"/>
          <w:szCs w:val="24"/>
        </w:rPr>
        <w:tab/>
      </w:r>
      <w:r w:rsidRPr="00986875">
        <w:rPr>
          <w:rFonts w:ascii="Arial" w:hAnsi="Arial" w:cs="Arial"/>
          <w:sz w:val="24"/>
          <w:szCs w:val="24"/>
        </w:rPr>
        <w:tab/>
        <w:t>M27 8US</w:t>
      </w:r>
    </w:p>
    <w:p w14:paraId="548F1D0E" w14:textId="77777777" w:rsidR="006A23AB" w:rsidRPr="00986875" w:rsidRDefault="006A23AB" w:rsidP="00986875">
      <w:pPr>
        <w:spacing w:after="0" w:line="360" w:lineRule="auto"/>
        <w:rPr>
          <w:rFonts w:ascii="Arial" w:hAnsi="Arial" w:cs="Arial"/>
          <w:sz w:val="24"/>
          <w:szCs w:val="24"/>
        </w:rPr>
      </w:pPr>
    </w:p>
    <w:p w14:paraId="115A7D2A" w14:textId="78B27365" w:rsidR="006A23AB" w:rsidRPr="00986875" w:rsidRDefault="006A23AB" w:rsidP="00986875">
      <w:pPr>
        <w:spacing w:after="0" w:line="360" w:lineRule="auto"/>
        <w:rPr>
          <w:rFonts w:ascii="Arial" w:hAnsi="Arial" w:cs="Arial"/>
          <w:sz w:val="24"/>
          <w:szCs w:val="24"/>
        </w:rPr>
      </w:pPr>
      <w:r w:rsidRPr="00986875">
        <w:rPr>
          <w:rFonts w:ascii="Arial" w:hAnsi="Arial" w:cs="Arial"/>
          <w:b/>
          <w:sz w:val="24"/>
          <w:szCs w:val="24"/>
        </w:rPr>
        <w:t>Data Protection Officer Details</w:t>
      </w:r>
      <w:r w:rsidR="00066F67" w:rsidRPr="00986875">
        <w:rPr>
          <w:rFonts w:ascii="Arial" w:hAnsi="Arial" w:cs="Arial"/>
          <w:b/>
          <w:sz w:val="24"/>
          <w:szCs w:val="24"/>
        </w:rPr>
        <w:t>: -</w:t>
      </w:r>
      <w:r w:rsidR="00BE13DA" w:rsidRPr="00986875">
        <w:rPr>
          <w:rFonts w:ascii="Arial" w:hAnsi="Arial" w:cs="Arial"/>
          <w:b/>
          <w:sz w:val="24"/>
          <w:szCs w:val="24"/>
        </w:rPr>
        <w:t xml:space="preserve"> </w:t>
      </w:r>
      <w:r w:rsidR="00D522E1" w:rsidRPr="00986875">
        <w:rPr>
          <w:rFonts w:ascii="Arial" w:hAnsi="Arial" w:cs="Arial"/>
          <w:sz w:val="24"/>
          <w:szCs w:val="24"/>
        </w:rPr>
        <w:t>Anne Hopwood</w:t>
      </w:r>
      <w:r w:rsidR="00420A4F">
        <w:rPr>
          <w:rFonts w:ascii="Arial" w:hAnsi="Arial" w:cs="Arial"/>
          <w:sz w:val="24"/>
          <w:szCs w:val="24"/>
        </w:rPr>
        <w:t xml:space="preserve"> (Information and Records Management Lead)</w:t>
      </w:r>
    </w:p>
    <w:p w14:paraId="57807299" w14:textId="77777777" w:rsidR="006A23AB" w:rsidRPr="00986875" w:rsidRDefault="006A23AB" w:rsidP="00986875">
      <w:pPr>
        <w:pStyle w:val="Default"/>
        <w:spacing w:line="360" w:lineRule="auto"/>
        <w:rPr>
          <w:rFonts w:ascii="Arial" w:hAnsi="Arial" w:cs="Arial"/>
          <w:b/>
          <w:bCs/>
        </w:rPr>
      </w:pPr>
      <w:r w:rsidRPr="00986875">
        <w:rPr>
          <w:rFonts w:ascii="Arial" w:hAnsi="Arial" w:cs="Arial"/>
          <w:b/>
          <w:bCs/>
        </w:rPr>
        <w:t xml:space="preserve"> </w:t>
      </w:r>
    </w:p>
    <w:p w14:paraId="5CC0E7ED" w14:textId="4BBC54BA" w:rsidR="00D51998" w:rsidRDefault="00420A4F" w:rsidP="00D51998">
      <w:pPr>
        <w:pStyle w:val="Default"/>
        <w:spacing w:line="360" w:lineRule="auto"/>
        <w:rPr>
          <w:rFonts w:ascii="Arial" w:hAnsi="Arial" w:cs="Arial"/>
          <w:b/>
          <w:bCs/>
        </w:rPr>
      </w:pPr>
      <w:r>
        <w:rPr>
          <w:rFonts w:ascii="Arial" w:hAnsi="Arial" w:cs="Arial"/>
          <w:b/>
          <w:bCs/>
        </w:rPr>
        <w:t xml:space="preserve">Safe and Well </w:t>
      </w:r>
    </w:p>
    <w:p w14:paraId="63D9EED3" w14:textId="7054AE53" w:rsidR="00420A4F" w:rsidRDefault="00587CEB" w:rsidP="00D51998">
      <w:pPr>
        <w:pStyle w:val="Default"/>
        <w:spacing w:line="360" w:lineRule="auto"/>
        <w:rPr>
          <w:rFonts w:ascii="Arial" w:hAnsi="Arial" w:cs="Arial"/>
          <w:lang w:val="en"/>
        </w:rPr>
      </w:pPr>
      <w:r>
        <w:rPr>
          <w:rFonts w:ascii="Arial" w:hAnsi="Arial" w:cs="Arial"/>
          <w:lang w:val="en"/>
        </w:rPr>
        <w:lastRenderedPageBreak/>
        <w:t>A Safe and Well visit is a home visit form the Fire and Rescue Service.  In Greater Manchester we changed the name of our visits from ‘Home Safety Checks’ to ‘Safe and Well visits’ in 2015.The purpose of a Safe and Well visit is to undertake a fire risk assessment, and provide fire safety advice and interventions that meet the needs of everyone in your household and reduce the risk of fire in your home.</w:t>
      </w:r>
    </w:p>
    <w:p w14:paraId="615C9C2D" w14:textId="77777777" w:rsidR="00587CEB" w:rsidRDefault="00587CEB" w:rsidP="00D51998">
      <w:pPr>
        <w:pStyle w:val="Default"/>
        <w:spacing w:line="360" w:lineRule="auto"/>
        <w:rPr>
          <w:rFonts w:ascii="Arial" w:hAnsi="Arial" w:cs="Arial"/>
          <w:lang w:val="en"/>
        </w:rPr>
      </w:pPr>
    </w:p>
    <w:p w14:paraId="34B4E1D2" w14:textId="24C62A97" w:rsidR="00587CEB" w:rsidRPr="00D51998" w:rsidRDefault="00587CEB" w:rsidP="00D51998">
      <w:pPr>
        <w:pStyle w:val="Default"/>
        <w:spacing w:line="360" w:lineRule="auto"/>
        <w:rPr>
          <w:rFonts w:ascii="Arial" w:hAnsi="Arial" w:cs="Arial"/>
          <w:lang w:val="en"/>
        </w:rPr>
      </w:pPr>
      <w:r>
        <w:rPr>
          <w:rFonts w:ascii="Arial" w:hAnsi="Arial" w:cs="Arial"/>
          <w:lang w:val="en"/>
        </w:rPr>
        <w:t>Our fire risk assessment takes into account your home environment, your health and abilities and your daily activities and routines.  The visits look to help and motivate you to make positive changes which can improve your fire safety and could also benefit your wellbeing.</w:t>
      </w:r>
    </w:p>
    <w:p w14:paraId="0AE78FD4" w14:textId="77777777" w:rsidR="006A23AB" w:rsidRPr="00986875" w:rsidRDefault="006A23AB" w:rsidP="00986875">
      <w:pPr>
        <w:pStyle w:val="Default"/>
        <w:spacing w:line="360" w:lineRule="auto"/>
        <w:rPr>
          <w:rFonts w:ascii="Arial" w:hAnsi="Arial" w:cs="Arial"/>
        </w:rPr>
      </w:pPr>
    </w:p>
    <w:p w14:paraId="70855F6D" w14:textId="1D3FD5BB" w:rsidR="006A23AB" w:rsidRPr="00986875" w:rsidRDefault="006A23AB" w:rsidP="00986875">
      <w:pPr>
        <w:pStyle w:val="Default"/>
        <w:spacing w:line="360" w:lineRule="auto"/>
        <w:rPr>
          <w:rFonts w:ascii="Arial" w:hAnsi="Arial" w:cs="Arial"/>
        </w:rPr>
      </w:pPr>
      <w:r w:rsidRPr="00986875">
        <w:rPr>
          <w:rFonts w:ascii="Arial" w:hAnsi="Arial" w:cs="Arial"/>
          <w:b/>
          <w:bCs/>
        </w:rPr>
        <w:lastRenderedPageBreak/>
        <w:t xml:space="preserve">Purpose </w:t>
      </w:r>
      <w:r w:rsidR="0076030C" w:rsidRPr="00986875">
        <w:rPr>
          <w:rFonts w:ascii="Arial" w:hAnsi="Arial" w:cs="Arial"/>
          <w:b/>
          <w:bCs/>
        </w:rPr>
        <w:t>and Legal Basis for Processing Information in this Service</w:t>
      </w:r>
    </w:p>
    <w:p w14:paraId="242D0F3D" w14:textId="0EC465E9" w:rsidR="00000710" w:rsidRDefault="006A23AB" w:rsidP="00986875">
      <w:pPr>
        <w:pStyle w:val="Default"/>
        <w:spacing w:line="360" w:lineRule="auto"/>
        <w:rPr>
          <w:rFonts w:ascii="Arial" w:hAnsi="Arial" w:cs="Arial"/>
        </w:rPr>
      </w:pPr>
      <w:r w:rsidRPr="00986875">
        <w:rPr>
          <w:rFonts w:ascii="Arial" w:hAnsi="Arial" w:cs="Arial"/>
        </w:rPr>
        <w:t xml:space="preserve">GMFRS needs to </w:t>
      </w:r>
      <w:r w:rsidR="003A2559" w:rsidRPr="00986875">
        <w:rPr>
          <w:rFonts w:ascii="Arial" w:hAnsi="Arial" w:cs="Arial"/>
        </w:rPr>
        <w:t xml:space="preserve">collect, store and transfer your </w:t>
      </w:r>
      <w:r w:rsidR="006D3924">
        <w:rPr>
          <w:rFonts w:ascii="Arial" w:hAnsi="Arial" w:cs="Arial"/>
        </w:rPr>
        <w:t>information</w:t>
      </w:r>
      <w:r w:rsidR="003A2559" w:rsidRPr="00986875">
        <w:rPr>
          <w:rFonts w:ascii="Arial" w:hAnsi="Arial" w:cs="Arial"/>
        </w:rPr>
        <w:t xml:space="preserve"> in order </w:t>
      </w:r>
      <w:r w:rsidRPr="00986875">
        <w:rPr>
          <w:rFonts w:ascii="Arial" w:hAnsi="Arial" w:cs="Arial"/>
        </w:rPr>
        <w:t xml:space="preserve">to </w:t>
      </w:r>
      <w:r w:rsidR="000718B5">
        <w:rPr>
          <w:rFonts w:ascii="Arial" w:hAnsi="Arial" w:cs="Arial"/>
        </w:rPr>
        <w:t>assess the risk of fire in your home</w:t>
      </w:r>
      <w:r w:rsidR="001D4BA6" w:rsidRPr="00986875">
        <w:rPr>
          <w:rFonts w:ascii="Arial" w:hAnsi="Arial" w:cs="Arial"/>
        </w:rPr>
        <w:t xml:space="preserve">.  </w:t>
      </w:r>
      <w:r w:rsidR="00587CEB">
        <w:rPr>
          <w:rFonts w:ascii="Arial" w:hAnsi="Arial" w:cs="Arial"/>
        </w:rPr>
        <w:t>Fire risk is dependent on the physical environment you live in, your social environment, your health and abilities and your daily routines and behaviours.</w:t>
      </w:r>
      <w:r w:rsidR="000718B5">
        <w:rPr>
          <w:rFonts w:ascii="Arial" w:hAnsi="Arial" w:cs="Arial"/>
        </w:rPr>
        <w:t xml:space="preserve">  </w:t>
      </w:r>
    </w:p>
    <w:p w14:paraId="0DFBFAAD" w14:textId="77777777" w:rsidR="00000710" w:rsidRDefault="00000710" w:rsidP="00986875">
      <w:pPr>
        <w:pStyle w:val="Default"/>
        <w:spacing w:line="360" w:lineRule="auto"/>
        <w:rPr>
          <w:rFonts w:ascii="Arial" w:hAnsi="Arial" w:cs="Arial"/>
        </w:rPr>
      </w:pPr>
    </w:p>
    <w:p w14:paraId="39E0FCC4" w14:textId="06F9E5DB" w:rsidR="002006E1" w:rsidRDefault="002006E1" w:rsidP="002006E1">
      <w:pPr>
        <w:pStyle w:val="Default"/>
        <w:spacing w:line="360" w:lineRule="auto"/>
        <w:rPr>
          <w:rFonts w:ascii="Arial" w:hAnsi="Arial" w:cs="Arial"/>
        </w:rPr>
      </w:pPr>
      <w:r>
        <w:rPr>
          <w:rFonts w:ascii="Arial" w:hAnsi="Arial" w:cs="Arial"/>
        </w:rPr>
        <w:t>W</w:t>
      </w:r>
      <w:r w:rsidRPr="00986875">
        <w:rPr>
          <w:rFonts w:ascii="Arial" w:hAnsi="Arial" w:cs="Arial"/>
        </w:rPr>
        <w:t xml:space="preserve">e ask </w:t>
      </w:r>
      <w:r>
        <w:rPr>
          <w:rFonts w:ascii="Arial" w:hAnsi="Arial" w:cs="Arial"/>
        </w:rPr>
        <w:t>everyone participating in a Safe and Well visit the same questions although we do ask for more detail when we uncover a risk.</w:t>
      </w:r>
      <w:r w:rsidRPr="00986875">
        <w:rPr>
          <w:rFonts w:ascii="Arial" w:hAnsi="Arial" w:cs="Arial"/>
        </w:rPr>
        <w:t xml:space="preserve"> </w:t>
      </w:r>
      <w:r>
        <w:rPr>
          <w:rFonts w:ascii="Arial" w:hAnsi="Arial" w:cs="Arial"/>
        </w:rPr>
        <w:t>This information is used to assess the risk of fire in your home and your ability to evacuate the building should that be required</w:t>
      </w:r>
    </w:p>
    <w:p w14:paraId="074DCB6A" w14:textId="77777777" w:rsidR="002006E1" w:rsidRDefault="002006E1" w:rsidP="002006E1">
      <w:pPr>
        <w:pStyle w:val="Default"/>
        <w:spacing w:line="360" w:lineRule="auto"/>
        <w:rPr>
          <w:rFonts w:ascii="Arial" w:hAnsi="Arial" w:cs="Arial"/>
        </w:rPr>
      </w:pPr>
    </w:p>
    <w:p w14:paraId="2BC9914E" w14:textId="38300251" w:rsidR="002006E1" w:rsidRDefault="00173DE6" w:rsidP="00986875">
      <w:pPr>
        <w:pStyle w:val="Default"/>
        <w:spacing w:line="360" w:lineRule="auto"/>
        <w:rPr>
          <w:rFonts w:ascii="Arial" w:hAnsi="Arial" w:cs="Arial"/>
        </w:rPr>
      </w:pPr>
      <w:r>
        <w:rPr>
          <w:rFonts w:ascii="Arial" w:hAnsi="Arial" w:cs="Arial"/>
        </w:rPr>
        <w:t>We cannot undertake a Safe and Well visit without your consent and a</w:t>
      </w:r>
      <w:r w:rsidR="006D3924">
        <w:rPr>
          <w:rFonts w:ascii="Arial" w:hAnsi="Arial" w:cs="Arial"/>
        </w:rPr>
        <w:t xml:space="preserve">s a fire service, we are governed </w:t>
      </w:r>
      <w:r w:rsidR="006D3924">
        <w:rPr>
          <w:rFonts w:ascii="Arial" w:hAnsi="Arial" w:cs="Arial"/>
        </w:rPr>
        <w:lastRenderedPageBreak/>
        <w:t xml:space="preserve">by legislation to provide information to help to reduce the risk of fires.  </w:t>
      </w:r>
      <w:hyperlink r:id="rId8" w:history="1">
        <w:r w:rsidR="006D3924" w:rsidRPr="003D023E">
          <w:rPr>
            <w:rStyle w:val="Hyperlink"/>
            <w:rFonts w:ascii="Arial" w:hAnsi="Arial" w:cs="Arial"/>
          </w:rPr>
          <w:t xml:space="preserve">The Fire </w:t>
        </w:r>
        <w:r w:rsidR="003D023E" w:rsidRPr="003D023E">
          <w:rPr>
            <w:rStyle w:val="Hyperlink"/>
            <w:rFonts w:ascii="Arial" w:hAnsi="Arial" w:cs="Arial"/>
          </w:rPr>
          <w:t xml:space="preserve">and Rescue </w:t>
        </w:r>
        <w:r w:rsidR="006D3924" w:rsidRPr="003D023E">
          <w:rPr>
            <w:rStyle w:val="Hyperlink"/>
            <w:rFonts w:ascii="Arial" w:hAnsi="Arial" w:cs="Arial"/>
          </w:rPr>
          <w:t>Services Act 2004</w:t>
        </w:r>
        <w:r w:rsidR="003D023E" w:rsidRPr="003D023E">
          <w:rPr>
            <w:rStyle w:val="Hyperlink"/>
            <w:rFonts w:ascii="Arial" w:hAnsi="Arial" w:cs="Arial"/>
          </w:rPr>
          <w:t xml:space="preserve"> (section 11)</w:t>
        </w:r>
      </w:hyperlink>
      <w:r w:rsidR="003D023E">
        <w:rPr>
          <w:rFonts w:ascii="Arial" w:hAnsi="Arial" w:cs="Arial"/>
        </w:rPr>
        <w:t xml:space="preserve"> enable</w:t>
      </w:r>
      <w:r w:rsidR="002006E1">
        <w:rPr>
          <w:rFonts w:ascii="Arial" w:hAnsi="Arial" w:cs="Arial"/>
        </w:rPr>
        <w:t>s</w:t>
      </w:r>
      <w:r w:rsidR="003D023E">
        <w:rPr>
          <w:rFonts w:ascii="Arial" w:hAnsi="Arial" w:cs="Arial"/>
        </w:rPr>
        <w:t xml:space="preserve"> us to provide </w:t>
      </w:r>
      <w:r w:rsidR="002006E1">
        <w:rPr>
          <w:rFonts w:ascii="Arial" w:hAnsi="Arial" w:cs="Arial"/>
        </w:rPr>
        <w:t>information to your housing provider</w:t>
      </w:r>
      <w:r w:rsidR="00587CEB">
        <w:rPr>
          <w:rFonts w:ascii="Arial" w:hAnsi="Arial" w:cs="Arial"/>
        </w:rPr>
        <w:t>,</w:t>
      </w:r>
      <w:r w:rsidR="002006E1">
        <w:rPr>
          <w:rFonts w:ascii="Arial" w:hAnsi="Arial" w:cs="Arial"/>
        </w:rPr>
        <w:t xml:space="preserve"> your local Adult or Childcare </w:t>
      </w:r>
      <w:r w:rsidR="00587CEB">
        <w:rPr>
          <w:rFonts w:ascii="Arial" w:hAnsi="Arial" w:cs="Arial"/>
        </w:rPr>
        <w:t>social care</w:t>
      </w:r>
      <w:r w:rsidR="002006E1">
        <w:rPr>
          <w:rFonts w:ascii="Arial" w:hAnsi="Arial" w:cs="Arial"/>
        </w:rPr>
        <w:t xml:space="preserve"> provider </w:t>
      </w:r>
      <w:r w:rsidR="00587CEB">
        <w:rPr>
          <w:rFonts w:ascii="Arial" w:hAnsi="Arial" w:cs="Arial"/>
        </w:rPr>
        <w:t xml:space="preserve">or GM Police </w:t>
      </w:r>
      <w:r w:rsidR="002006E1">
        <w:rPr>
          <w:rFonts w:ascii="Arial" w:hAnsi="Arial" w:cs="Arial"/>
        </w:rPr>
        <w:t>if we think there is a high risk of illness, injury or death.</w:t>
      </w:r>
    </w:p>
    <w:p w14:paraId="0BDF1AC6" w14:textId="77777777" w:rsidR="00173DE6" w:rsidRDefault="00173DE6" w:rsidP="00986875">
      <w:pPr>
        <w:pStyle w:val="Default"/>
        <w:spacing w:line="360" w:lineRule="auto"/>
        <w:rPr>
          <w:rFonts w:ascii="Arial" w:hAnsi="Arial" w:cs="Arial"/>
        </w:rPr>
      </w:pPr>
    </w:p>
    <w:p w14:paraId="44414912" w14:textId="46BD0AE6" w:rsidR="006D3924" w:rsidRDefault="002006E1" w:rsidP="00103C03">
      <w:pPr>
        <w:pStyle w:val="Default"/>
        <w:spacing w:line="360" w:lineRule="auto"/>
        <w:rPr>
          <w:rFonts w:ascii="Arial" w:hAnsi="Arial" w:cs="Arial"/>
        </w:rPr>
      </w:pPr>
      <w:r>
        <w:rPr>
          <w:rFonts w:ascii="Arial" w:hAnsi="Arial" w:cs="Arial"/>
        </w:rPr>
        <w:t xml:space="preserve">Where we think other services or agencies may be able to help you to reduce the risk of fire in your home </w:t>
      </w:r>
      <w:r w:rsidR="00587CEB">
        <w:rPr>
          <w:rFonts w:ascii="Arial" w:hAnsi="Arial" w:cs="Arial"/>
        </w:rPr>
        <w:t>or support you to make changes to improve your health and wellbeing, we will give you the details so you can contact them or, with your consent, we can make a referral to the relevant service or agency</w:t>
      </w:r>
      <w:r w:rsidR="00046FD4">
        <w:rPr>
          <w:rFonts w:ascii="Arial" w:hAnsi="Arial" w:cs="Arial"/>
        </w:rPr>
        <w:t xml:space="preserve"> for you.  These will always be named services or agencies.  We know that issues such as smoking, drug or alcohol use, memory impairment, mobility </w:t>
      </w:r>
      <w:r w:rsidR="00046FD4">
        <w:rPr>
          <w:rFonts w:ascii="Arial" w:hAnsi="Arial" w:cs="Arial"/>
        </w:rPr>
        <w:lastRenderedPageBreak/>
        <w:t>and mental health all impact on fire risk and on your ability to escape safely in the event of a fire.  Therefore it makes sense for us to direct you to services that can help you to address or manage these issues.</w:t>
      </w:r>
    </w:p>
    <w:p w14:paraId="44D1EB3A" w14:textId="77777777" w:rsidR="0000561B" w:rsidRDefault="0000561B" w:rsidP="00986875">
      <w:pPr>
        <w:pStyle w:val="Default"/>
        <w:spacing w:line="360" w:lineRule="auto"/>
        <w:rPr>
          <w:rFonts w:ascii="Arial" w:hAnsi="Arial" w:cs="Arial"/>
        </w:rPr>
      </w:pPr>
    </w:p>
    <w:p w14:paraId="16CC6524" w14:textId="549CF3BF" w:rsidR="00000710" w:rsidRDefault="00173DE6" w:rsidP="00986875">
      <w:pPr>
        <w:pStyle w:val="Default"/>
        <w:spacing w:line="360" w:lineRule="auto"/>
        <w:rPr>
          <w:rFonts w:ascii="Arial" w:hAnsi="Arial" w:cs="Arial"/>
        </w:rPr>
      </w:pPr>
      <w:r>
        <w:rPr>
          <w:rFonts w:ascii="Arial" w:hAnsi="Arial" w:cs="Arial"/>
        </w:rPr>
        <w:t xml:space="preserve">You can withdraw consent to the Safe and Well visit at any time before or during the visit by </w:t>
      </w:r>
      <w:r w:rsidR="00E42967">
        <w:rPr>
          <w:rFonts w:ascii="Arial" w:hAnsi="Arial" w:cs="Arial"/>
        </w:rPr>
        <w:t>ring</w:t>
      </w:r>
      <w:r>
        <w:rPr>
          <w:rFonts w:ascii="Arial" w:hAnsi="Arial" w:cs="Arial"/>
        </w:rPr>
        <w:t>ing the fire service contact centre on 0800 555 815</w:t>
      </w:r>
      <w:r w:rsidR="00E42967">
        <w:rPr>
          <w:rFonts w:ascii="Arial" w:hAnsi="Arial" w:cs="Arial"/>
        </w:rPr>
        <w:t xml:space="preserve"> or telling the officer who is undertaking the visit.  </w:t>
      </w:r>
    </w:p>
    <w:p w14:paraId="243FDA14" w14:textId="77777777" w:rsidR="00E42967" w:rsidRDefault="00E42967" w:rsidP="00986875">
      <w:pPr>
        <w:pStyle w:val="Default"/>
        <w:spacing w:line="360" w:lineRule="auto"/>
        <w:rPr>
          <w:rFonts w:ascii="Arial" w:hAnsi="Arial" w:cs="Arial"/>
        </w:rPr>
      </w:pPr>
    </w:p>
    <w:p w14:paraId="0FD0F9F1" w14:textId="02A6E58E" w:rsidR="00456379" w:rsidRDefault="00E42967" w:rsidP="00986875">
      <w:pPr>
        <w:pStyle w:val="Default"/>
        <w:spacing w:line="360" w:lineRule="auto"/>
        <w:rPr>
          <w:rFonts w:ascii="Arial" w:hAnsi="Arial" w:cs="Arial"/>
        </w:rPr>
      </w:pPr>
      <w:r>
        <w:rPr>
          <w:rFonts w:ascii="Arial" w:hAnsi="Arial" w:cs="Arial"/>
        </w:rPr>
        <w:t xml:space="preserve">If you change your mind about a referral to any of our partner </w:t>
      </w:r>
      <w:r w:rsidR="00A90EF5">
        <w:rPr>
          <w:rFonts w:ascii="Arial" w:hAnsi="Arial" w:cs="Arial"/>
        </w:rPr>
        <w:t xml:space="preserve">services or </w:t>
      </w:r>
      <w:r w:rsidR="00046FD4">
        <w:rPr>
          <w:rFonts w:ascii="Arial" w:hAnsi="Arial" w:cs="Arial"/>
        </w:rPr>
        <w:t>agencies please ring</w:t>
      </w:r>
      <w:r w:rsidR="00456379">
        <w:rPr>
          <w:rFonts w:ascii="Arial" w:hAnsi="Arial" w:cs="Arial"/>
        </w:rPr>
        <w:t xml:space="preserve"> the Prevention and Protection Administration Team on 0161 608 4040. </w:t>
      </w:r>
    </w:p>
    <w:p w14:paraId="1CA0A7F5" w14:textId="77777777" w:rsidR="00456379" w:rsidRDefault="00456379" w:rsidP="00986875">
      <w:pPr>
        <w:pStyle w:val="Default"/>
        <w:spacing w:line="360" w:lineRule="auto"/>
        <w:rPr>
          <w:rFonts w:ascii="Arial" w:hAnsi="Arial" w:cs="Arial"/>
        </w:rPr>
      </w:pPr>
    </w:p>
    <w:p w14:paraId="740318A6" w14:textId="70818E88" w:rsidR="00046FD4" w:rsidRDefault="00456379" w:rsidP="00986875">
      <w:pPr>
        <w:pStyle w:val="Default"/>
        <w:spacing w:line="360" w:lineRule="auto"/>
        <w:rPr>
          <w:rFonts w:ascii="Arial" w:hAnsi="Arial" w:cs="Arial"/>
        </w:rPr>
      </w:pPr>
      <w:r>
        <w:rPr>
          <w:rFonts w:ascii="Arial" w:hAnsi="Arial" w:cs="Arial"/>
        </w:rPr>
        <w:t xml:space="preserve">Or you can email </w:t>
      </w:r>
      <w:r w:rsidR="00046FD4">
        <w:rPr>
          <w:rFonts w:ascii="Arial" w:hAnsi="Arial" w:cs="Arial"/>
        </w:rPr>
        <w:t>your Local Community Safety Team</w:t>
      </w:r>
      <w:r w:rsidR="00E42967">
        <w:rPr>
          <w:rFonts w:ascii="Arial" w:hAnsi="Arial" w:cs="Arial"/>
        </w:rPr>
        <w:t xml:space="preserve"> </w:t>
      </w:r>
      <w:r>
        <w:rPr>
          <w:rFonts w:ascii="Arial" w:hAnsi="Arial" w:cs="Arial"/>
        </w:rPr>
        <w:t xml:space="preserve">as follows: </w:t>
      </w:r>
      <w:hyperlink r:id="rId9" w:history="1">
        <w:r w:rsidRPr="00A06BF8">
          <w:rPr>
            <w:rStyle w:val="Hyperlink"/>
            <w:rFonts w:ascii="Arial" w:hAnsi="Arial" w:cs="Arial"/>
          </w:rPr>
          <w:t>communitysafetymanagers@manchesterfire.gov.uk</w:t>
        </w:r>
      </w:hyperlink>
    </w:p>
    <w:p w14:paraId="645628EA" w14:textId="77777777" w:rsidR="00456379" w:rsidRDefault="00456379" w:rsidP="00986875">
      <w:pPr>
        <w:pStyle w:val="Default"/>
        <w:spacing w:line="360" w:lineRule="auto"/>
        <w:rPr>
          <w:rFonts w:ascii="Arial" w:hAnsi="Arial" w:cs="Arial"/>
        </w:rPr>
      </w:pPr>
    </w:p>
    <w:p w14:paraId="409DF620" w14:textId="0D0F0FE0" w:rsidR="00E42967" w:rsidRDefault="00046FD4" w:rsidP="00986875">
      <w:pPr>
        <w:pStyle w:val="Default"/>
        <w:spacing w:line="360" w:lineRule="auto"/>
        <w:rPr>
          <w:rFonts w:ascii="Arial" w:hAnsi="Arial" w:cs="Arial"/>
        </w:rPr>
      </w:pPr>
      <w:r>
        <w:rPr>
          <w:rFonts w:ascii="Arial" w:hAnsi="Arial" w:cs="Arial"/>
        </w:rPr>
        <w:t xml:space="preserve">The Local Community </w:t>
      </w:r>
      <w:r w:rsidR="007C30F7">
        <w:rPr>
          <w:rFonts w:ascii="Arial" w:hAnsi="Arial" w:cs="Arial"/>
        </w:rPr>
        <w:t>Team will</w:t>
      </w:r>
      <w:r w:rsidR="00E42967">
        <w:rPr>
          <w:rFonts w:ascii="Arial" w:hAnsi="Arial" w:cs="Arial"/>
        </w:rPr>
        <w:t xml:space="preserve"> make sure that your referrals are in line with your current consent.</w:t>
      </w:r>
    </w:p>
    <w:p w14:paraId="4745CA49" w14:textId="77777777" w:rsidR="00000710" w:rsidRDefault="00000710" w:rsidP="00986875">
      <w:pPr>
        <w:pStyle w:val="Default"/>
        <w:spacing w:line="360" w:lineRule="auto"/>
        <w:rPr>
          <w:rFonts w:ascii="Arial" w:hAnsi="Arial" w:cs="Arial"/>
        </w:rPr>
      </w:pPr>
    </w:p>
    <w:p w14:paraId="47AAC744" w14:textId="2F619503" w:rsidR="006A23AB" w:rsidRPr="00986875" w:rsidRDefault="003A2559" w:rsidP="00986875">
      <w:pPr>
        <w:pStyle w:val="Default"/>
        <w:spacing w:line="360" w:lineRule="auto"/>
        <w:rPr>
          <w:rFonts w:ascii="Arial" w:hAnsi="Arial" w:cs="Arial"/>
        </w:rPr>
      </w:pPr>
      <w:r w:rsidRPr="00986875">
        <w:rPr>
          <w:rFonts w:ascii="Arial" w:hAnsi="Arial" w:cs="Arial"/>
        </w:rPr>
        <w:lastRenderedPageBreak/>
        <w:t xml:space="preserve">We will keep </w:t>
      </w:r>
      <w:r w:rsidR="00E42967">
        <w:rPr>
          <w:rFonts w:ascii="Arial" w:hAnsi="Arial" w:cs="Arial"/>
        </w:rPr>
        <w:t xml:space="preserve">the information we </w:t>
      </w:r>
      <w:r w:rsidR="00C16225">
        <w:rPr>
          <w:rFonts w:ascii="Arial" w:hAnsi="Arial" w:cs="Arial"/>
        </w:rPr>
        <w:t>collect,</w:t>
      </w:r>
      <w:r w:rsidR="00E42967">
        <w:rPr>
          <w:rFonts w:ascii="Arial" w:hAnsi="Arial" w:cs="Arial"/>
        </w:rPr>
        <w:t xml:space="preserve"> including any referrals we make and details of any agencies we share your information with </w:t>
      </w:r>
      <w:r w:rsidR="00C16225">
        <w:rPr>
          <w:rFonts w:ascii="Arial" w:hAnsi="Arial" w:cs="Arial"/>
        </w:rPr>
        <w:t xml:space="preserve">securely within our electronic systems.  </w:t>
      </w:r>
    </w:p>
    <w:p w14:paraId="7DAB607A" w14:textId="77777777" w:rsidR="006A23AB" w:rsidRPr="00986875" w:rsidRDefault="006A23AB" w:rsidP="00986875">
      <w:pPr>
        <w:pStyle w:val="Default"/>
        <w:spacing w:line="360" w:lineRule="auto"/>
        <w:rPr>
          <w:rFonts w:ascii="Arial" w:hAnsi="Arial" w:cs="Arial"/>
        </w:rPr>
      </w:pPr>
    </w:p>
    <w:p w14:paraId="32A1344A" w14:textId="0AA22CFA" w:rsidR="006A23AB" w:rsidRDefault="006A23AB" w:rsidP="00986875">
      <w:pPr>
        <w:pStyle w:val="Default"/>
        <w:spacing w:line="360" w:lineRule="auto"/>
        <w:rPr>
          <w:rFonts w:ascii="Arial" w:hAnsi="Arial" w:cs="Arial"/>
        </w:rPr>
      </w:pPr>
      <w:r w:rsidRPr="00986875">
        <w:rPr>
          <w:rFonts w:ascii="Arial" w:hAnsi="Arial" w:cs="Arial"/>
        </w:rPr>
        <w:t xml:space="preserve">GMFRS must comply with the </w:t>
      </w:r>
      <w:r w:rsidR="003A2559" w:rsidRPr="00986875">
        <w:rPr>
          <w:rFonts w:ascii="Arial" w:hAnsi="Arial" w:cs="Arial"/>
        </w:rPr>
        <w:t>General Data Protection Regulation</w:t>
      </w:r>
      <w:r w:rsidR="0000561B">
        <w:rPr>
          <w:rFonts w:ascii="Arial" w:hAnsi="Arial" w:cs="Arial"/>
        </w:rPr>
        <w:t>s</w:t>
      </w:r>
      <w:r w:rsidR="003A2559" w:rsidRPr="00986875">
        <w:rPr>
          <w:rFonts w:ascii="Arial" w:hAnsi="Arial" w:cs="Arial"/>
        </w:rPr>
        <w:t xml:space="preserve"> (GDPR)</w:t>
      </w:r>
      <w:r w:rsidR="0000561B">
        <w:rPr>
          <w:rFonts w:ascii="Arial" w:hAnsi="Arial" w:cs="Arial"/>
        </w:rPr>
        <w:t xml:space="preserve"> and the Data Protection Act 2018 when this has been finalised</w:t>
      </w:r>
      <w:r w:rsidRPr="00986875">
        <w:rPr>
          <w:rFonts w:ascii="Arial" w:hAnsi="Arial" w:cs="Arial"/>
        </w:rPr>
        <w:t>.</w:t>
      </w:r>
      <w:r w:rsidR="007842DD">
        <w:rPr>
          <w:rFonts w:ascii="Arial" w:hAnsi="Arial" w:cs="Arial"/>
        </w:rPr>
        <w:t xml:space="preserve">  Find out more about your rights from the Information Commissioners office at </w:t>
      </w:r>
      <w:hyperlink r:id="rId10" w:history="1">
        <w:r w:rsidR="007842DD" w:rsidRPr="00D12ADD">
          <w:rPr>
            <w:rStyle w:val="Hyperlink"/>
            <w:rFonts w:ascii="Arial" w:hAnsi="Arial" w:cs="Arial"/>
          </w:rPr>
          <w:t>ico.org.uk</w:t>
        </w:r>
      </w:hyperlink>
    </w:p>
    <w:p w14:paraId="68FBAF95" w14:textId="1BACF9ED" w:rsidR="0089088B" w:rsidRPr="00986875" w:rsidRDefault="00D12ADD" w:rsidP="006D3924">
      <w:pPr>
        <w:spacing w:before="100" w:beforeAutospacing="1" w:after="100" w:afterAutospacing="1" w:line="360" w:lineRule="auto"/>
        <w:rPr>
          <w:rFonts w:ascii="Arial" w:hAnsi="Arial" w:cs="Arial"/>
          <w:sz w:val="24"/>
          <w:szCs w:val="24"/>
        </w:rPr>
      </w:pPr>
      <w:r>
        <w:rPr>
          <w:rFonts w:ascii="Arial" w:eastAsia="Times New Roman" w:hAnsi="Arial" w:cs="Arial"/>
          <w:color w:val="000000"/>
          <w:sz w:val="24"/>
          <w:szCs w:val="24"/>
          <w:lang w:val="en" w:eastAsia="en-GB"/>
        </w:rPr>
        <w:t>T</w:t>
      </w:r>
      <w:r w:rsidR="006678E1" w:rsidRPr="00986875">
        <w:rPr>
          <w:rFonts w:ascii="Arial" w:eastAsia="Times New Roman" w:hAnsi="Arial" w:cs="Arial"/>
          <w:color w:val="000000"/>
          <w:sz w:val="24"/>
          <w:szCs w:val="24"/>
          <w:lang w:val="en" w:eastAsia="en-GB"/>
        </w:rPr>
        <w:t xml:space="preserve">he legal basis for </w:t>
      </w:r>
      <w:r>
        <w:rPr>
          <w:rFonts w:ascii="Arial" w:eastAsia="Times New Roman" w:hAnsi="Arial" w:cs="Arial"/>
          <w:color w:val="000000"/>
          <w:sz w:val="24"/>
          <w:szCs w:val="24"/>
          <w:lang w:val="en" w:eastAsia="en-GB"/>
        </w:rPr>
        <w:t xml:space="preserve">collecting and </w:t>
      </w:r>
      <w:r w:rsidR="006678E1" w:rsidRPr="00986875">
        <w:rPr>
          <w:rFonts w:ascii="Arial" w:eastAsia="Times New Roman" w:hAnsi="Arial" w:cs="Arial"/>
          <w:color w:val="000000"/>
          <w:sz w:val="24"/>
          <w:szCs w:val="24"/>
          <w:lang w:val="en" w:eastAsia="en-GB"/>
        </w:rPr>
        <w:t xml:space="preserve">processing </w:t>
      </w:r>
      <w:r w:rsidR="00034414" w:rsidRPr="00986875">
        <w:rPr>
          <w:rFonts w:ascii="Arial" w:eastAsia="Times New Roman" w:hAnsi="Arial" w:cs="Arial"/>
          <w:color w:val="000000"/>
          <w:sz w:val="24"/>
          <w:szCs w:val="24"/>
          <w:lang w:val="en" w:eastAsia="en-GB"/>
        </w:rPr>
        <w:t xml:space="preserve">information </w:t>
      </w:r>
      <w:r>
        <w:rPr>
          <w:rFonts w:ascii="Arial" w:eastAsia="Times New Roman" w:hAnsi="Arial" w:cs="Arial"/>
          <w:color w:val="000000"/>
          <w:sz w:val="24"/>
          <w:szCs w:val="24"/>
          <w:lang w:val="en" w:eastAsia="en-GB"/>
        </w:rPr>
        <w:t xml:space="preserve">under GDPR legislation </w:t>
      </w:r>
      <w:r w:rsidR="00A90EF5">
        <w:rPr>
          <w:rFonts w:ascii="Arial" w:eastAsia="Times New Roman" w:hAnsi="Arial" w:cs="Arial"/>
          <w:color w:val="000000"/>
          <w:sz w:val="24"/>
          <w:szCs w:val="24"/>
          <w:lang w:val="en" w:eastAsia="en-GB"/>
        </w:rPr>
        <w:t xml:space="preserve">is that </w:t>
      </w:r>
    </w:p>
    <w:p w14:paraId="6FE50DE2" w14:textId="216ED7B3" w:rsidR="007B4009" w:rsidRDefault="007B4009" w:rsidP="00B25845">
      <w:pPr>
        <w:pStyle w:val="ListParagraph"/>
        <w:numPr>
          <w:ilvl w:val="0"/>
          <w:numId w:val="14"/>
        </w:numPr>
        <w:spacing w:line="360" w:lineRule="auto"/>
        <w:rPr>
          <w:rFonts w:ascii="Arial" w:hAnsi="Arial" w:cs="Arial"/>
          <w:sz w:val="24"/>
          <w:szCs w:val="24"/>
        </w:rPr>
      </w:pPr>
      <w:r>
        <w:rPr>
          <w:rFonts w:ascii="Arial" w:hAnsi="Arial" w:cs="Arial"/>
          <w:sz w:val="24"/>
          <w:szCs w:val="24"/>
        </w:rPr>
        <w:t>processing is necessary for compliance with a legal duty or obligation (Article 6.1 (c)), which is ‘The Fire and Rescue Services Act 2004 (Section 6)</w:t>
      </w:r>
    </w:p>
    <w:p w14:paraId="1A8BCFE2" w14:textId="61435A1E" w:rsidR="0089088B" w:rsidRPr="00B25845" w:rsidRDefault="00A90EF5" w:rsidP="00B25845">
      <w:pPr>
        <w:pStyle w:val="ListParagraph"/>
        <w:numPr>
          <w:ilvl w:val="0"/>
          <w:numId w:val="14"/>
        </w:numPr>
        <w:spacing w:line="360" w:lineRule="auto"/>
        <w:rPr>
          <w:rFonts w:ascii="Arial" w:hAnsi="Arial" w:cs="Arial"/>
          <w:sz w:val="24"/>
          <w:szCs w:val="24"/>
        </w:rPr>
      </w:pPr>
      <w:r w:rsidRPr="00B25845">
        <w:rPr>
          <w:rFonts w:ascii="Arial" w:hAnsi="Arial" w:cs="Arial"/>
          <w:sz w:val="24"/>
          <w:szCs w:val="24"/>
        </w:rPr>
        <w:t>p</w:t>
      </w:r>
      <w:r w:rsidR="007D3404" w:rsidRPr="00B25845">
        <w:rPr>
          <w:rFonts w:ascii="Arial" w:hAnsi="Arial" w:cs="Arial"/>
          <w:sz w:val="24"/>
          <w:szCs w:val="24"/>
        </w:rPr>
        <w:t xml:space="preserve">rocessing is necessary for the performance of a task carried out in the public interest or in the </w:t>
      </w:r>
      <w:r w:rsidR="007D3404" w:rsidRPr="00B25845">
        <w:rPr>
          <w:rFonts w:ascii="Arial" w:hAnsi="Arial" w:cs="Arial"/>
          <w:sz w:val="24"/>
          <w:szCs w:val="24"/>
        </w:rPr>
        <w:lastRenderedPageBreak/>
        <w:t>exercise of official authority vested in the controller (Article 6</w:t>
      </w:r>
      <w:r w:rsidR="007B4009">
        <w:rPr>
          <w:rFonts w:ascii="Arial" w:hAnsi="Arial" w:cs="Arial"/>
          <w:sz w:val="24"/>
          <w:szCs w:val="24"/>
        </w:rPr>
        <w:t>.1</w:t>
      </w:r>
      <w:r w:rsidR="007D3404" w:rsidRPr="00B25845">
        <w:rPr>
          <w:rFonts w:ascii="Arial" w:hAnsi="Arial" w:cs="Arial"/>
          <w:sz w:val="24"/>
          <w:szCs w:val="24"/>
        </w:rPr>
        <w:t>(e))</w:t>
      </w:r>
    </w:p>
    <w:p w14:paraId="35058640" w14:textId="4D8727B9" w:rsidR="007D3404" w:rsidRDefault="00A90EF5" w:rsidP="00B25845">
      <w:pPr>
        <w:pStyle w:val="ListParagraph"/>
        <w:numPr>
          <w:ilvl w:val="0"/>
          <w:numId w:val="14"/>
        </w:numPr>
        <w:spacing w:line="360" w:lineRule="auto"/>
        <w:rPr>
          <w:rFonts w:ascii="Arial" w:hAnsi="Arial" w:cs="Arial"/>
          <w:sz w:val="24"/>
          <w:szCs w:val="24"/>
        </w:rPr>
      </w:pPr>
      <w:r w:rsidRPr="00B25845">
        <w:rPr>
          <w:rFonts w:ascii="Arial" w:hAnsi="Arial" w:cs="Arial"/>
          <w:sz w:val="24"/>
          <w:szCs w:val="24"/>
        </w:rPr>
        <w:t>p</w:t>
      </w:r>
      <w:r w:rsidR="007D3404" w:rsidRPr="00B25845">
        <w:rPr>
          <w:rFonts w:ascii="Arial" w:hAnsi="Arial" w:cs="Arial"/>
          <w:sz w:val="24"/>
          <w:szCs w:val="24"/>
        </w:rPr>
        <w:t>rocessing is necessary for the purposes of carrying out the obligations and exercising specific rights of the controller or of the data subject in the field of employment and social security and social protection law</w:t>
      </w:r>
      <w:r w:rsidR="00477210">
        <w:rPr>
          <w:rFonts w:ascii="Arial" w:hAnsi="Arial" w:cs="Arial"/>
          <w:sz w:val="24"/>
          <w:szCs w:val="24"/>
        </w:rPr>
        <w:t xml:space="preserve"> </w:t>
      </w:r>
      <w:r w:rsidR="007D3404" w:rsidRPr="00B25845">
        <w:rPr>
          <w:rFonts w:ascii="Arial" w:hAnsi="Arial" w:cs="Arial"/>
          <w:sz w:val="24"/>
          <w:szCs w:val="24"/>
        </w:rPr>
        <w:t>(Article 9.2(b)</w:t>
      </w:r>
      <w:r w:rsidR="00477210">
        <w:rPr>
          <w:rFonts w:ascii="Arial" w:hAnsi="Arial" w:cs="Arial"/>
          <w:sz w:val="24"/>
          <w:szCs w:val="24"/>
        </w:rPr>
        <w:t>)</w:t>
      </w:r>
    </w:p>
    <w:p w14:paraId="4B858D6C" w14:textId="3B79DFB0" w:rsidR="00477210" w:rsidRPr="00477210" w:rsidRDefault="00477210" w:rsidP="00E56839">
      <w:pPr>
        <w:pStyle w:val="ListParagraph"/>
        <w:numPr>
          <w:ilvl w:val="0"/>
          <w:numId w:val="14"/>
        </w:numPr>
        <w:spacing w:line="360" w:lineRule="auto"/>
        <w:rPr>
          <w:rFonts w:ascii="Arial" w:hAnsi="Arial" w:cs="Arial"/>
          <w:b/>
          <w:bCs/>
          <w:sz w:val="24"/>
          <w:szCs w:val="24"/>
        </w:rPr>
      </w:pPr>
      <w:r w:rsidRPr="00477210">
        <w:rPr>
          <w:rFonts w:ascii="Arial" w:hAnsi="Arial" w:cs="Arial"/>
          <w:sz w:val="24"/>
          <w:szCs w:val="24"/>
        </w:rPr>
        <w:t xml:space="preserve">processing is necessary for the purposes of </w:t>
      </w:r>
      <w:r>
        <w:rPr>
          <w:rFonts w:ascii="Arial" w:hAnsi="Arial" w:cs="Arial"/>
          <w:sz w:val="24"/>
          <w:szCs w:val="24"/>
        </w:rPr>
        <w:t xml:space="preserve">substantial public interest, namely parliamentary, statutory and government purposes </w:t>
      </w:r>
      <w:r w:rsidRPr="00B25845">
        <w:rPr>
          <w:rFonts w:ascii="Arial" w:hAnsi="Arial" w:cs="Arial"/>
          <w:sz w:val="24"/>
          <w:szCs w:val="24"/>
        </w:rPr>
        <w:t>(Article 9.2(</w:t>
      </w:r>
      <w:r>
        <w:rPr>
          <w:rFonts w:ascii="Arial" w:hAnsi="Arial" w:cs="Arial"/>
          <w:sz w:val="24"/>
          <w:szCs w:val="24"/>
        </w:rPr>
        <w:t>g</w:t>
      </w:r>
      <w:r w:rsidRPr="00B25845">
        <w:rPr>
          <w:rFonts w:ascii="Arial" w:hAnsi="Arial" w:cs="Arial"/>
          <w:sz w:val="24"/>
          <w:szCs w:val="24"/>
        </w:rPr>
        <w:t>)</w:t>
      </w:r>
      <w:r>
        <w:rPr>
          <w:rFonts w:ascii="Arial" w:hAnsi="Arial" w:cs="Arial"/>
          <w:sz w:val="24"/>
          <w:szCs w:val="24"/>
        </w:rPr>
        <w:t>)</w:t>
      </w:r>
    </w:p>
    <w:p w14:paraId="5D3CB52F" w14:textId="77777777" w:rsidR="00477210" w:rsidRPr="00477210" w:rsidRDefault="00477210" w:rsidP="00477210">
      <w:pPr>
        <w:pStyle w:val="ListParagraph"/>
        <w:spacing w:line="360" w:lineRule="auto"/>
        <w:ind w:left="1080"/>
        <w:rPr>
          <w:rFonts w:ascii="Arial" w:hAnsi="Arial" w:cs="Arial"/>
          <w:b/>
          <w:bCs/>
          <w:sz w:val="24"/>
          <w:szCs w:val="24"/>
        </w:rPr>
      </w:pPr>
      <w:bookmarkStart w:id="0" w:name="_GoBack"/>
      <w:bookmarkEnd w:id="0"/>
    </w:p>
    <w:p w14:paraId="46510879" w14:textId="5D8F4AFD" w:rsidR="0089088B" w:rsidRPr="00477210" w:rsidRDefault="0089088B" w:rsidP="00477210">
      <w:pPr>
        <w:spacing w:line="360" w:lineRule="auto"/>
        <w:rPr>
          <w:rFonts w:ascii="Arial" w:hAnsi="Arial" w:cs="Arial"/>
          <w:b/>
          <w:bCs/>
          <w:sz w:val="24"/>
          <w:szCs w:val="24"/>
        </w:rPr>
      </w:pPr>
      <w:r w:rsidRPr="00477210">
        <w:rPr>
          <w:rFonts w:ascii="Arial" w:hAnsi="Arial" w:cs="Arial"/>
          <w:b/>
          <w:bCs/>
          <w:sz w:val="24"/>
          <w:szCs w:val="24"/>
        </w:rPr>
        <w:t xml:space="preserve">How we ensure the security </w:t>
      </w:r>
      <w:r w:rsidR="00B43715" w:rsidRPr="00477210">
        <w:rPr>
          <w:rFonts w:ascii="Arial" w:hAnsi="Arial" w:cs="Arial"/>
          <w:b/>
          <w:bCs/>
          <w:sz w:val="24"/>
          <w:szCs w:val="24"/>
        </w:rPr>
        <w:t xml:space="preserve">of </w:t>
      </w:r>
      <w:r w:rsidRPr="00477210">
        <w:rPr>
          <w:rFonts w:ascii="Arial" w:hAnsi="Arial" w:cs="Arial"/>
          <w:b/>
          <w:bCs/>
          <w:sz w:val="24"/>
          <w:szCs w:val="24"/>
        </w:rPr>
        <w:t>your data</w:t>
      </w:r>
    </w:p>
    <w:p w14:paraId="357F0A9F" w14:textId="0F89A41F" w:rsidR="00BE13DA" w:rsidRPr="00986875" w:rsidRDefault="00F15AFC" w:rsidP="00986875">
      <w:pPr>
        <w:spacing w:before="100" w:beforeAutospacing="1" w:after="100" w:afterAutospacing="1" w:line="36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 xml:space="preserve">GMFRS </w:t>
      </w:r>
      <w:r w:rsidR="006678E1" w:rsidRPr="00986875">
        <w:rPr>
          <w:rFonts w:ascii="Arial" w:eastAsia="Times New Roman" w:hAnsi="Arial" w:cs="Arial"/>
          <w:color w:val="000000"/>
          <w:sz w:val="24"/>
          <w:szCs w:val="24"/>
          <w:lang w:val="en" w:eastAsia="en-GB"/>
        </w:rPr>
        <w:t xml:space="preserve">is </w:t>
      </w:r>
      <w:r w:rsidR="00FC5AA4" w:rsidRPr="00986875">
        <w:rPr>
          <w:rFonts w:ascii="Arial" w:eastAsia="Times New Roman" w:hAnsi="Arial" w:cs="Arial"/>
          <w:color w:val="000000"/>
          <w:sz w:val="24"/>
          <w:szCs w:val="24"/>
          <w:lang w:val="en" w:eastAsia="en-GB"/>
        </w:rPr>
        <w:t>committed</w:t>
      </w:r>
      <w:r w:rsidR="006678E1" w:rsidRPr="00986875">
        <w:rPr>
          <w:rFonts w:ascii="Arial" w:eastAsia="Times New Roman" w:hAnsi="Arial" w:cs="Arial"/>
          <w:color w:val="000000"/>
          <w:sz w:val="24"/>
          <w:szCs w:val="24"/>
          <w:lang w:val="en" w:eastAsia="en-GB"/>
        </w:rPr>
        <w:t xml:space="preserve"> </w:t>
      </w:r>
      <w:r w:rsidR="00D91FD4" w:rsidRPr="00986875">
        <w:rPr>
          <w:rFonts w:ascii="Arial" w:eastAsia="Times New Roman" w:hAnsi="Arial" w:cs="Arial"/>
          <w:color w:val="000000"/>
          <w:sz w:val="24"/>
          <w:szCs w:val="24"/>
          <w:lang w:val="en" w:eastAsia="en-GB"/>
        </w:rPr>
        <w:t>to</w:t>
      </w:r>
      <w:r w:rsidR="006678E1" w:rsidRPr="00986875">
        <w:rPr>
          <w:rFonts w:ascii="Arial" w:eastAsia="Times New Roman" w:hAnsi="Arial" w:cs="Arial"/>
          <w:color w:val="000000"/>
          <w:sz w:val="24"/>
          <w:szCs w:val="24"/>
          <w:lang w:val="en" w:eastAsia="en-GB"/>
        </w:rPr>
        <w:t xml:space="preserve"> </w:t>
      </w:r>
      <w:r w:rsidR="007D3404">
        <w:rPr>
          <w:rFonts w:ascii="Arial" w:eastAsia="Times New Roman" w:hAnsi="Arial" w:cs="Arial"/>
          <w:color w:val="000000"/>
          <w:sz w:val="24"/>
          <w:szCs w:val="24"/>
          <w:lang w:val="en" w:eastAsia="en-GB"/>
        </w:rPr>
        <w:t>making sure</w:t>
      </w:r>
      <w:r w:rsidR="006678E1" w:rsidRPr="00986875">
        <w:rPr>
          <w:rFonts w:ascii="Arial" w:eastAsia="Times New Roman" w:hAnsi="Arial" w:cs="Arial"/>
          <w:color w:val="000000"/>
          <w:sz w:val="24"/>
          <w:szCs w:val="24"/>
          <w:lang w:val="en" w:eastAsia="en-GB"/>
        </w:rPr>
        <w:t xml:space="preserve"> the </w:t>
      </w:r>
      <w:r w:rsidR="007D3404">
        <w:rPr>
          <w:rFonts w:ascii="Arial" w:eastAsia="Times New Roman" w:hAnsi="Arial" w:cs="Arial"/>
          <w:color w:val="000000"/>
          <w:sz w:val="24"/>
          <w:szCs w:val="24"/>
          <w:lang w:val="en" w:eastAsia="en-GB"/>
        </w:rPr>
        <w:t>information</w:t>
      </w:r>
      <w:r w:rsidR="006678E1" w:rsidRPr="00986875">
        <w:rPr>
          <w:rFonts w:ascii="Arial" w:eastAsia="Times New Roman" w:hAnsi="Arial" w:cs="Arial"/>
          <w:color w:val="000000"/>
          <w:sz w:val="24"/>
          <w:szCs w:val="24"/>
          <w:lang w:val="en" w:eastAsia="en-GB"/>
        </w:rPr>
        <w:t xml:space="preserve"> we collect </w:t>
      </w:r>
      <w:r w:rsidR="007D3404">
        <w:rPr>
          <w:rFonts w:ascii="Arial" w:eastAsia="Times New Roman" w:hAnsi="Arial" w:cs="Arial"/>
          <w:color w:val="000000"/>
          <w:sz w:val="24"/>
          <w:szCs w:val="24"/>
          <w:lang w:val="en" w:eastAsia="en-GB"/>
        </w:rPr>
        <w:t>is secure and we</w:t>
      </w:r>
      <w:r w:rsidR="006678E1" w:rsidRPr="00986875">
        <w:rPr>
          <w:rFonts w:ascii="Arial" w:eastAsia="Times New Roman" w:hAnsi="Arial" w:cs="Arial"/>
          <w:color w:val="000000"/>
          <w:sz w:val="24"/>
          <w:szCs w:val="24"/>
          <w:lang w:val="en" w:eastAsia="en-GB"/>
        </w:rPr>
        <w:t xml:space="preserve"> utilise reasonable measures to prevent unauthorised access to </w:t>
      </w:r>
      <w:r w:rsidR="00FA7BD1">
        <w:rPr>
          <w:rFonts w:ascii="Arial" w:eastAsia="Times New Roman" w:hAnsi="Arial" w:cs="Arial"/>
          <w:color w:val="000000"/>
          <w:sz w:val="24"/>
          <w:szCs w:val="24"/>
          <w:lang w:val="en" w:eastAsia="en-GB"/>
        </w:rPr>
        <w:t>your</w:t>
      </w:r>
      <w:r w:rsidR="006678E1" w:rsidRPr="00986875">
        <w:rPr>
          <w:rFonts w:ascii="Arial" w:eastAsia="Times New Roman" w:hAnsi="Arial" w:cs="Arial"/>
          <w:color w:val="000000"/>
          <w:sz w:val="24"/>
          <w:szCs w:val="24"/>
          <w:lang w:val="en" w:eastAsia="en-GB"/>
        </w:rPr>
        <w:t xml:space="preserve"> information.  </w:t>
      </w:r>
      <w:r w:rsidR="00A763F7">
        <w:rPr>
          <w:rFonts w:ascii="Arial" w:eastAsia="Times New Roman" w:hAnsi="Arial" w:cs="Arial"/>
          <w:color w:val="000000"/>
          <w:sz w:val="24"/>
          <w:szCs w:val="24"/>
          <w:lang w:val="en" w:eastAsia="en-GB"/>
        </w:rPr>
        <w:t>We are</w:t>
      </w:r>
      <w:r w:rsidR="006678E1" w:rsidRPr="00986875">
        <w:rPr>
          <w:rFonts w:ascii="Arial" w:eastAsia="Times New Roman" w:hAnsi="Arial" w:cs="Arial"/>
          <w:color w:val="000000"/>
          <w:sz w:val="24"/>
          <w:szCs w:val="24"/>
          <w:lang w:val="en" w:eastAsia="en-GB"/>
        </w:rPr>
        <w:t xml:space="preserve"> required to demonstrate that our solutions meet the required levels or personal, procedural, pol</w:t>
      </w:r>
      <w:r w:rsidR="006678E1" w:rsidRPr="00986875">
        <w:rPr>
          <w:rFonts w:ascii="Arial" w:eastAsia="Times New Roman" w:hAnsi="Arial" w:cs="Arial"/>
          <w:color w:val="000000"/>
          <w:sz w:val="24"/>
          <w:szCs w:val="24"/>
          <w:lang w:val="en" w:eastAsia="en-GB"/>
        </w:rPr>
        <w:lastRenderedPageBreak/>
        <w:t xml:space="preserve">icy, </w:t>
      </w:r>
      <w:r w:rsidR="00A763F7">
        <w:rPr>
          <w:rFonts w:ascii="Arial" w:eastAsia="Times New Roman" w:hAnsi="Arial" w:cs="Arial"/>
          <w:color w:val="000000"/>
          <w:sz w:val="24"/>
          <w:szCs w:val="24"/>
          <w:lang w:val="en" w:eastAsia="en-GB"/>
        </w:rPr>
        <w:t>information</w:t>
      </w:r>
      <w:r w:rsidR="006678E1" w:rsidRPr="00986875">
        <w:rPr>
          <w:rFonts w:ascii="Arial" w:eastAsia="Times New Roman" w:hAnsi="Arial" w:cs="Arial"/>
          <w:color w:val="000000"/>
          <w:sz w:val="24"/>
          <w:szCs w:val="24"/>
          <w:lang w:val="en" w:eastAsia="en-GB"/>
        </w:rPr>
        <w:t xml:space="preserve"> and technical security.  The standards in ISO27001:2013 are applied as a benchmark.  </w:t>
      </w:r>
      <w:r w:rsidR="00A763F7">
        <w:rPr>
          <w:rFonts w:ascii="Arial" w:eastAsia="Times New Roman" w:hAnsi="Arial" w:cs="Arial"/>
          <w:color w:val="000000"/>
          <w:sz w:val="24"/>
          <w:szCs w:val="24"/>
          <w:lang w:val="en" w:eastAsia="en-GB"/>
        </w:rPr>
        <w:t>We</w:t>
      </w:r>
      <w:r w:rsidR="006678E1" w:rsidRPr="00986875">
        <w:rPr>
          <w:rFonts w:ascii="Arial" w:eastAsia="Times New Roman" w:hAnsi="Arial" w:cs="Arial"/>
          <w:color w:val="000000"/>
          <w:sz w:val="24"/>
          <w:szCs w:val="24"/>
          <w:lang w:val="en" w:eastAsia="en-GB"/>
        </w:rPr>
        <w:t xml:space="preserve"> are also certified under the Cyber Essentials (basic) Scheme.  </w:t>
      </w:r>
      <w:r>
        <w:rPr>
          <w:rFonts w:ascii="Arial" w:eastAsia="Times New Roman" w:hAnsi="Arial" w:cs="Arial"/>
          <w:color w:val="000000"/>
          <w:sz w:val="24"/>
          <w:szCs w:val="24"/>
          <w:lang w:val="en" w:eastAsia="en-GB"/>
        </w:rPr>
        <w:t>GMFRS</w:t>
      </w:r>
      <w:r w:rsidR="00273350" w:rsidRPr="00986875">
        <w:rPr>
          <w:rFonts w:ascii="Arial" w:eastAsia="Times New Roman" w:hAnsi="Arial" w:cs="Arial"/>
          <w:color w:val="000000"/>
          <w:sz w:val="24"/>
          <w:szCs w:val="24"/>
          <w:lang w:val="en" w:eastAsia="en-GB"/>
        </w:rPr>
        <w:t xml:space="preserve"> </w:t>
      </w:r>
      <w:r>
        <w:rPr>
          <w:rFonts w:ascii="Arial" w:eastAsia="Times New Roman" w:hAnsi="Arial" w:cs="Arial"/>
          <w:color w:val="000000"/>
          <w:sz w:val="24"/>
          <w:szCs w:val="24"/>
          <w:lang w:val="en" w:eastAsia="en-GB"/>
        </w:rPr>
        <w:t>will only</w:t>
      </w:r>
      <w:r w:rsidR="006678E1" w:rsidRPr="00986875">
        <w:rPr>
          <w:rFonts w:ascii="Arial" w:eastAsia="Times New Roman" w:hAnsi="Arial" w:cs="Arial"/>
          <w:color w:val="000000"/>
          <w:sz w:val="24"/>
          <w:szCs w:val="24"/>
          <w:lang w:val="en" w:eastAsia="en-GB"/>
        </w:rPr>
        <w:t xml:space="preserve"> process personal information </w:t>
      </w:r>
      <w:r>
        <w:rPr>
          <w:rFonts w:ascii="Arial" w:eastAsia="Times New Roman" w:hAnsi="Arial" w:cs="Arial"/>
          <w:color w:val="000000"/>
          <w:sz w:val="24"/>
          <w:szCs w:val="24"/>
          <w:lang w:val="en" w:eastAsia="en-GB"/>
        </w:rPr>
        <w:t>for</w:t>
      </w:r>
      <w:r w:rsidR="006678E1" w:rsidRPr="00986875">
        <w:rPr>
          <w:rFonts w:ascii="Arial" w:eastAsia="Times New Roman" w:hAnsi="Arial" w:cs="Arial"/>
          <w:color w:val="000000"/>
          <w:sz w:val="24"/>
          <w:szCs w:val="24"/>
          <w:lang w:val="en" w:eastAsia="en-GB"/>
        </w:rPr>
        <w:t xml:space="preserve"> the purposes it has been collected or subsequently authorised by the individual.</w:t>
      </w:r>
      <w:r w:rsidR="00A17C37" w:rsidRPr="00986875">
        <w:rPr>
          <w:rFonts w:ascii="Arial" w:eastAsia="Times New Roman" w:hAnsi="Arial" w:cs="Arial"/>
          <w:color w:val="000000"/>
          <w:sz w:val="24"/>
          <w:szCs w:val="24"/>
          <w:lang w:val="en" w:eastAsia="en-GB"/>
        </w:rPr>
        <w:t xml:space="preserve">  </w:t>
      </w:r>
    </w:p>
    <w:p w14:paraId="7F24FB41" w14:textId="77777777" w:rsidR="00A763F7" w:rsidRPr="00A763F7" w:rsidRDefault="00A763F7" w:rsidP="00103C03">
      <w:pPr>
        <w:pStyle w:val="CommentText"/>
        <w:spacing w:line="360" w:lineRule="auto"/>
        <w:rPr>
          <w:rFonts w:ascii="Arial" w:hAnsi="Arial" w:cs="Arial"/>
          <w:sz w:val="24"/>
          <w:szCs w:val="24"/>
        </w:rPr>
      </w:pPr>
      <w:r w:rsidRPr="00A763F7">
        <w:rPr>
          <w:rFonts w:ascii="Arial" w:hAnsi="Arial" w:cs="Arial"/>
          <w:sz w:val="24"/>
          <w:szCs w:val="24"/>
        </w:rPr>
        <w:t>If we believe your information has been breached we will inform you, fully investigate the breach and take appropriate action.  This action may include the involvement of law enforcement and the Information Commissioners Office</w:t>
      </w:r>
    </w:p>
    <w:p w14:paraId="0A1A32C8" w14:textId="2A1AD070" w:rsidR="0089088B" w:rsidRPr="00986875" w:rsidRDefault="0089088B" w:rsidP="00986875">
      <w:pPr>
        <w:spacing w:before="100" w:beforeAutospacing="1" w:after="100" w:afterAutospacing="1" w:line="360" w:lineRule="auto"/>
        <w:rPr>
          <w:rFonts w:ascii="Arial" w:hAnsi="Arial" w:cs="Arial"/>
          <w:b/>
          <w:bCs/>
          <w:sz w:val="24"/>
          <w:szCs w:val="24"/>
        </w:rPr>
      </w:pPr>
      <w:r w:rsidRPr="00986875">
        <w:rPr>
          <w:rFonts w:ascii="Arial" w:hAnsi="Arial" w:cs="Arial"/>
          <w:b/>
          <w:bCs/>
          <w:sz w:val="24"/>
          <w:szCs w:val="24"/>
        </w:rPr>
        <w:t>Data Retention</w:t>
      </w:r>
    </w:p>
    <w:p w14:paraId="74F2D645" w14:textId="2DCD270D" w:rsidR="00C7101B" w:rsidRPr="00986875" w:rsidRDefault="006678E1" w:rsidP="00986875">
      <w:pPr>
        <w:spacing w:before="100" w:beforeAutospacing="1" w:after="100" w:afterAutospacing="1" w:line="360" w:lineRule="auto"/>
        <w:rPr>
          <w:rFonts w:ascii="Arial" w:eastAsia="Times New Roman" w:hAnsi="Arial" w:cs="Arial"/>
          <w:color w:val="000000"/>
          <w:sz w:val="24"/>
          <w:szCs w:val="24"/>
          <w:highlight w:val="yellow"/>
          <w:lang w:val="en" w:eastAsia="en-GB"/>
        </w:rPr>
      </w:pPr>
      <w:r w:rsidRPr="00986875">
        <w:rPr>
          <w:rFonts w:ascii="Arial" w:eastAsia="Times New Roman" w:hAnsi="Arial" w:cs="Arial"/>
          <w:color w:val="000000"/>
          <w:sz w:val="24"/>
          <w:szCs w:val="24"/>
          <w:lang w:val="en" w:eastAsia="en-GB"/>
        </w:rPr>
        <w:t xml:space="preserve">GMFRS are committed to managing information in line with the needs of our </w:t>
      </w:r>
      <w:r w:rsidR="00A763F7">
        <w:rPr>
          <w:rFonts w:ascii="Arial" w:eastAsia="Times New Roman" w:hAnsi="Arial" w:cs="Arial"/>
          <w:color w:val="000000"/>
          <w:sz w:val="24"/>
          <w:szCs w:val="24"/>
          <w:lang w:val="en" w:eastAsia="en-GB"/>
        </w:rPr>
        <w:t>o</w:t>
      </w:r>
      <w:r w:rsidR="00D91FD4" w:rsidRPr="00986875">
        <w:rPr>
          <w:rFonts w:ascii="Arial" w:eastAsia="Times New Roman" w:hAnsi="Arial" w:cs="Arial"/>
          <w:color w:val="000000"/>
          <w:sz w:val="24"/>
          <w:szCs w:val="24"/>
          <w:lang w:val="en" w:eastAsia="en-GB"/>
        </w:rPr>
        <w:t>rganisation</w:t>
      </w:r>
      <w:r w:rsidRPr="00986875">
        <w:rPr>
          <w:rFonts w:ascii="Arial" w:eastAsia="Times New Roman" w:hAnsi="Arial" w:cs="Arial"/>
          <w:color w:val="000000"/>
          <w:sz w:val="24"/>
          <w:szCs w:val="24"/>
          <w:lang w:val="en" w:eastAsia="en-GB"/>
        </w:rPr>
        <w:t xml:space="preserve">, </w:t>
      </w:r>
      <w:r w:rsidR="00A763F7">
        <w:rPr>
          <w:rFonts w:ascii="Arial" w:eastAsia="Times New Roman" w:hAnsi="Arial" w:cs="Arial"/>
          <w:color w:val="000000"/>
          <w:sz w:val="24"/>
          <w:szCs w:val="24"/>
          <w:lang w:val="en" w:eastAsia="en-GB"/>
        </w:rPr>
        <w:t xml:space="preserve">our partner organisations, </w:t>
      </w:r>
      <w:r w:rsidR="00A763F7" w:rsidRPr="00986875">
        <w:rPr>
          <w:rFonts w:ascii="Arial" w:eastAsia="Times New Roman" w:hAnsi="Arial" w:cs="Arial"/>
          <w:color w:val="000000"/>
          <w:sz w:val="24"/>
          <w:szCs w:val="24"/>
          <w:lang w:val="en" w:eastAsia="en-GB"/>
        </w:rPr>
        <w:t>UK</w:t>
      </w:r>
      <w:r w:rsidRPr="00986875">
        <w:rPr>
          <w:rFonts w:ascii="Arial" w:eastAsia="Times New Roman" w:hAnsi="Arial" w:cs="Arial"/>
          <w:color w:val="000000"/>
          <w:sz w:val="24"/>
          <w:szCs w:val="24"/>
          <w:lang w:val="en" w:eastAsia="en-GB"/>
        </w:rPr>
        <w:t xml:space="preserve"> Government best practice and to fully </w:t>
      </w:r>
      <w:r w:rsidRPr="00986875">
        <w:rPr>
          <w:rFonts w:ascii="Arial" w:eastAsia="Times New Roman" w:hAnsi="Arial" w:cs="Arial"/>
          <w:color w:val="000000"/>
          <w:sz w:val="24"/>
          <w:szCs w:val="24"/>
          <w:lang w:val="en" w:eastAsia="en-GB"/>
        </w:rPr>
        <w:lastRenderedPageBreak/>
        <w:t>meet the requirements of current legislation</w:t>
      </w:r>
      <w:r w:rsidR="00A763F7">
        <w:rPr>
          <w:rFonts w:ascii="Arial" w:eastAsia="Times New Roman" w:hAnsi="Arial" w:cs="Arial"/>
          <w:color w:val="000000"/>
          <w:sz w:val="24"/>
          <w:szCs w:val="24"/>
          <w:lang w:val="en" w:eastAsia="en-GB"/>
        </w:rPr>
        <w:t>.</w:t>
      </w:r>
      <w:r w:rsidRPr="00986875">
        <w:rPr>
          <w:rFonts w:ascii="Arial" w:eastAsia="Times New Roman" w:hAnsi="Arial" w:cs="Arial"/>
          <w:color w:val="000000"/>
          <w:sz w:val="24"/>
          <w:szCs w:val="24"/>
          <w:lang w:val="en" w:eastAsia="en-GB"/>
        </w:rPr>
        <w:t xml:space="preserve"> </w:t>
      </w:r>
      <w:r w:rsidR="00A763F7">
        <w:rPr>
          <w:rFonts w:ascii="Arial" w:eastAsia="Times New Roman" w:hAnsi="Arial" w:cs="Arial"/>
          <w:color w:val="000000"/>
          <w:sz w:val="24"/>
          <w:szCs w:val="24"/>
          <w:lang w:val="en" w:eastAsia="en-GB"/>
        </w:rPr>
        <w:t>W</w:t>
      </w:r>
      <w:r w:rsidR="00C7101B" w:rsidRPr="00986875">
        <w:rPr>
          <w:rFonts w:ascii="Arial" w:eastAsia="Times New Roman" w:hAnsi="Arial" w:cs="Arial"/>
          <w:color w:val="000000"/>
          <w:sz w:val="24"/>
          <w:szCs w:val="24"/>
          <w:lang w:val="en" w:eastAsia="en-GB"/>
        </w:rPr>
        <w:t xml:space="preserve">e keep the </w:t>
      </w:r>
      <w:r w:rsidR="00A763F7">
        <w:rPr>
          <w:rFonts w:ascii="Arial" w:eastAsia="Times New Roman" w:hAnsi="Arial" w:cs="Arial"/>
          <w:color w:val="000000"/>
          <w:sz w:val="24"/>
          <w:szCs w:val="24"/>
          <w:lang w:val="en" w:eastAsia="en-GB"/>
        </w:rPr>
        <w:t>information collected during the Safe and Well visit and any subsequent follow up information for 7</w:t>
      </w:r>
      <w:r w:rsidRPr="00986875">
        <w:rPr>
          <w:rFonts w:ascii="Arial" w:eastAsia="Times New Roman" w:hAnsi="Arial" w:cs="Arial"/>
          <w:color w:val="000000"/>
          <w:sz w:val="24"/>
          <w:szCs w:val="24"/>
          <w:lang w:val="en" w:eastAsia="en-GB"/>
        </w:rPr>
        <w:t xml:space="preserve"> years</w:t>
      </w:r>
      <w:r w:rsidR="004755B2" w:rsidRPr="00986875">
        <w:rPr>
          <w:rFonts w:ascii="Arial" w:eastAsia="Times New Roman" w:hAnsi="Arial" w:cs="Arial"/>
          <w:color w:val="000000"/>
          <w:sz w:val="24"/>
          <w:szCs w:val="24"/>
          <w:lang w:val="en" w:eastAsia="en-GB"/>
        </w:rPr>
        <w:t xml:space="preserve"> after completion</w:t>
      </w:r>
      <w:r w:rsidR="00A763F7">
        <w:rPr>
          <w:rFonts w:ascii="Arial" w:eastAsia="Times New Roman" w:hAnsi="Arial" w:cs="Arial"/>
          <w:color w:val="000000"/>
          <w:sz w:val="24"/>
          <w:szCs w:val="24"/>
          <w:lang w:val="en" w:eastAsia="en-GB"/>
        </w:rPr>
        <w:t>.  After this time your information will be securely destroyed and deleted from our systems.</w:t>
      </w:r>
    </w:p>
    <w:p w14:paraId="19A44993" w14:textId="77777777" w:rsidR="006A23AB" w:rsidRPr="00986875" w:rsidRDefault="006A23AB" w:rsidP="00986875">
      <w:pPr>
        <w:pStyle w:val="Default"/>
        <w:spacing w:line="360" w:lineRule="auto"/>
        <w:rPr>
          <w:rFonts w:ascii="Arial" w:hAnsi="Arial" w:cs="Arial"/>
          <w:color w:val="auto"/>
        </w:rPr>
      </w:pPr>
      <w:r w:rsidRPr="00986875">
        <w:rPr>
          <w:rFonts w:ascii="Arial" w:hAnsi="Arial" w:cs="Arial"/>
          <w:color w:val="auto"/>
        </w:rPr>
        <w:t xml:space="preserve">Data can sometimes be disclosed without consent, where, for example, it is required for: </w:t>
      </w:r>
    </w:p>
    <w:p w14:paraId="4EA73CE1" w14:textId="77777777" w:rsidR="006A23AB" w:rsidRPr="00986875" w:rsidRDefault="006A23AB" w:rsidP="00986875">
      <w:pPr>
        <w:pStyle w:val="Default"/>
        <w:spacing w:line="360" w:lineRule="auto"/>
        <w:rPr>
          <w:rFonts w:ascii="Arial" w:hAnsi="Arial" w:cs="Arial"/>
          <w:color w:val="auto"/>
        </w:rPr>
      </w:pPr>
    </w:p>
    <w:p w14:paraId="50301FAC" w14:textId="77777777" w:rsidR="00103C03" w:rsidRDefault="006A23AB" w:rsidP="001E2D21">
      <w:pPr>
        <w:pStyle w:val="Default"/>
        <w:numPr>
          <w:ilvl w:val="0"/>
          <w:numId w:val="8"/>
        </w:numPr>
        <w:spacing w:after="154" w:line="360" w:lineRule="auto"/>
        <w:rPr>
          <w:rFonts w:ascii="Arial" w:hAnsi="Arial" w:cs="Arial"/>
          <w:color w:val="auto"/>
        </w:rPr>
      </w:pPr>
      <w:r w:rsidRPr="00103C03">
        <w:rPr>
          <w:rFonts w:ascii="Arial" w:hAnsi="Arial" w:cs="Arial"/>
          <w:color w:val="auto"/>
        </w:rPr>
        <w:t xml:space="preserve">Protecting the vital interests of the data subject (e.g. release of medical data in an emergency) </w:t>
      </w:r>
    </w:p>
    <w:p w14:paraId="35F09BAB" w14:textId="19E77FB5" w:rsidR="00046FD4" w:rsidRDefault="00046FD4" w:rsidP="001E2D21">
      <w:pPr>
        <w:pStyle w:val="Default"/>
        <w:numPr>
          <w:ilvl w:val="0"/>
          <w:numId w:val="8"/>
        </w:numPr>
        <w:spacing w:after="154" w:line="360" w:lineRule="auto"/>
        <w:rPr>
          <w:rFonts w:ascii="Arial" w:hAnsi="Arial" w:cs="Arial"/>
          <w:color w:val="auto"/>
        </w:rPr>
      </w:pPr>
      <w:r>
        <w:rPr>
          <w:rFonts w:ascii="Arial" w:hAnsi="Arial" w:cs="Arial"/>
          <w:color w:val="auto"/>
        </w:rPr>
        <w:t>Safeguarding issues (e.g. helping to prevent abuse and neglect)</w:t>
      </w:r>
    </w:p>
    <w:p w14:paraId="642D45E8" w14:textId="613BD982" w:rsidR="006A23AB" w:rsidRPr="00103C03" w:rsidRDefault="0003368E" w:rsidP="001E2D21">
      <w:pPr>
        <w:pStyle w:val="Default"/>
        <w:numPr>
          <w:ilvl w:val="0"/>
          <w:numId w:val="8"/>
        </w:numPr>
        <w:spacing w:after="154" w:line="360" w:lineRule="auto"/>
        <w:rPr>
          <w:rFonts w:ascii="Arial" w:hAnsi="Arial" w:cs="Arial"/>
          <w:color w:val="auto"/>
        </w:rPr>
      </w:pPr>
      <w:r w:rsidRPr="00103C03">
        <w:rPr>
          <w:rFonts w:ascii="Arial" w:hAnsi="Arial" w:cs="Arial"/>
          <w:color w:val="auto"/>
        </w:rPr>
        <w:t>T</w:t>
      </w:r>
      <w:r w:rsidR="006A23AB" w:rsidRPr="00103C03">
        <w:rPr>
          <w:rFonts w:ascii="Arial" w:hAnsi="Arial" w:cs="Arial"/>
          <w:color w:val="auto"/>
        </w:rPr>
        <w:t xml:space="preserve">he prevention or detection of crime </w:t>
      </w:r>
    </w:p>
    <w:p w14:paraId="7B99E60E" w14:textId="75258FA0" w:rsidR="0003368E" w:rsidRPr="00986875" w:rsidRDefault="004C3EE9" w:rsidP="00986875">
      <w:pPr>
        <w:spacing w:before="100" w:beforeAutospacing="1" w:after="100" w:afterAutospacing="1" w:line="360" w:lineRule="auto"/>
        <w:rPr>
          <w:rFonts w:ascii="Arial" w:eastAsia="Times New Roman" w:hAnsi="Arial" w:cs="Arial"/>
          <w:b/>
          <w:color w:val="000000"/>
          <w:sz w:val="24"/>
          <w:szCs w:val="24"/>
          <w:lang w:val="en" w:eastAsia="en-GB"/>
        </w:rPr>
      </w:pPr>
      <w:r w:rsidRPr="00986875">
        <w:rPr>
          <w:rFonts w:ascii="Arial" w:eastAsia="Times New Roman" w:hAnsi="Arial" w:cs="Arial"/>
          <w:b/>
          <w:color w:val="000000"/>
          <w:sz w:val="24"/>
          <w:szCs w:val="24"/>
          <w:lang w:val="en" w:eastAsia="en-GB"/>
        </w:rPr>
        <w:lastRenderedPageBreak/>
        <w:t>T</w:t>
      </w:r>
      <w:r w:rsidR="0003368E" w:rsidRPr="00986875">
        <w:rPr>
          <w:rFonts w:ascii="Arial" w:eastAsia="Times New Roman" w:hAnsi="Arial" w:cs="Arial"/>
          <w:b/>
          <w:color w:val="000000"/>
          <w:sz w:val="24"/>
          <w:szCs w:val="24"/>
          <w:lang w:val="en" w:eastAsia="en-GB"/>
        </w:rPr>
        <w:t xml:space="preserve">he consequences of failure to provide </w:t>
      </w:r>
      <w:r w:rsidR="00A90EF5">
        <w:rPr>
          <w:rFonts w:ascii="Arial" w:eastAsia="Times New Roman" w:hAnsi="Arial" w:cs="Arial"/>
          <w:b/>
          <w:color w:val="000000"/>
          <w:sz w:val="24"/>
          <w:szCs w:val="24"/>
          <w:lang w:val="en" w:eastAsia="en-GB"/>
        </w:rPr>
        <w:t>information</w:t>
      </w:r>
    </w:p>
    <w:p w14:paraId="5A1BA9AF" w14:textId="071C3B1E" w:rsidR="0003368E" w:rsidRPr="00986875" w:rsidRDefault="00A90EF5" w:rsidP="00986875">
      <w:pPr>
        <w:spacing w:before="100" w:beforeAutospacing="1" w:after="100" w:afterAutospacing="1" w:line="360" w:lineRule="auto"/>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The Safe and Well visit is undertaken with your consent.  If you do not provide the most accurate information that you can then we will not be able to fully assess the fire risks within your home</w:t>
      </w:r>
      <w:r w:rsidR="00B25845">
        <w:rPr>
          <w:rFonts w:ascii="Arial" w:eastAsia="Times New Roman" w:hAnsi="Arial" w:cs="Arial"/>
          <w:color w:val="000000"/>
          <w:sz w:val="24"/>
          <w:szCs w:val="24"/>
          <w:lang w:val="en" w:eastAsia="en-GB"/>
        </w:rPr>
        <w:t>.</w:t>
      </w:r>
    </w:p>
    <w:p w14:paraId="72498F7D" w14:textId="4CE251E3" w:rsidR="0003368E" w:rsidRPr="00986875" w:rsidRDefault="0003368E" w:rsidP="00986875">
      <w:pPr>
        <w:spacing w:before="100" w:beforeAutospacing="1" w:after="100" w:afterAutospacing="1" w:line="360" w:lineRule="auto"/>
        <w:rPr>
          <w:rFonts w:ascii="Arial" w:eastAsia="Times New Roman" w:hAnsi="Arial" w:cs="Arial"/>
          <w:b/>
          <w:color w:val="000000"/>
          <w:sz w:val="24"/>
          <w:szCs w:val="24"/>
          <w:lang w:val="en" w:eastAsia="en-GB"/>
        </w:rPr>
      </w:pPr>
      <w:r w:rsidRPr="00986875">
        <w:rPr>
          <w:rFonts w:ascii="Arial" w:eastAsia="Times New Roman" w:hAnsi="Arial" w:cs="Arial"/>
          <w:b/>
          <w:color w:val="000000"/>
          <w:sz w:val="24"/>
          <w:szCs w:val="24"/>
          <w:lang w:val="en" w:eastAsia="en-GB"/>
        </w:rPr>
        <w:t>How the data subject can exercise the ri</w:t>
      </w:r>
      <w:r w:rsidR="007C30F7">
        <w:rPr>
          <w:rFonts w:ascii="Arial" w:eastAsia="Times New Roman" w:hAnsi="Arial" w:cs="Arial"/>
          <w:b/>
          <w:color w:val="000000"/>
          <w:sz w:val="24"/>
          <w:szCs w:val="24"/>
          <w:lang w:val="en" w:eastAsia="en-GB"/>
        </w:rPr>
        <w:t>ght to object or raise Subject Access R</w:t>
      </w:r>
      <w:r w:rsidRPr="00986875">
        <w:rPr>
          <w:rFonts w:ascii="Arial" w:eastAsia="Times New Roman" w:hAnsi="Arial" w:cs="Arial"/>
          <w:b/>
          <w:color w:val="000000"/>
          <w:sz w:val="24"/>
          <w:szCs w:val="24"/>
          <w:lang w:val="en" w:eastAsia="en-GB"/>
        </w:rPr>
        <w:t>equests</w:t>
      </w:r>
    </w:p>
    <w:p w14:paraId="0B12A45A" w14:textId="3DDED415" w:rsidR="0003368E" w:rsidRPr="00986875" w:rsidRDefault="0003368E" w:rsidP="00986875">
      <w:pPr>
        <w:spacing w:before="100" w:beforeAutospacing="1" w:after="100" w:afterAutospacing="1" w:line="360" w:lineRule="auto"/>
        <w:rPr>
          <w:rFonts w:ascii="Arial" w:eastAsia="Times New Roman" w:hAnsi="Arial" w:cs="Arial"/>
          <w:color w:val="000000"/>
          <w:sz w:val="24"/>
          <w:szCs w:val="24"/>
          <w:lang w:val="en" w:eastAsia="en-GB"/>
        </w:rPr>
      </w:pPr>
      <w:r w:rsidRPr="00986875">
        <w:rPr>
          <w:rFonts w:ascii="Arial" w:eastAsia="Times New Roman" w:hAnsi="Arial" w:cs="Arial"/>
          <w:color w:val="000000"/>
          <w:sz w:val="24"/>
          <w:szCs w:val="24"/>
          <w:lang w:val="en" w:eastAsia="en-GB"/>
        </w:rPr>
        <w:t xml:space="preserve">If you wish to submit a Subject Access Request </w:t>
      </w:r>
      <w:r w:rsidR="00BF112D">
        <w:rPr>
          <w:rFonts w:ascii="Arial" w:eastAsia="Times New Roman" w:hAnsi="Arial" w:cs="Arial"/>
          <w:color w:val="000000"/>
          <w:sz w:val="24"/>
          <w:szCs w:val="24"/>
          <w:lang w:val="en" w:eastAsia="en-GB"/>
        </w:rPr>
        <w:t xml:space="preserve">or exercise any of your rights </w:t>
      </w:r>
      <w:r w:rsidRPr="00986875">
        <w:rPr>
          <w:rFonts w:ascii="Arial" w:eastAsia="Times New Roman" w:hAnsi="Arial" w:cs="Arial"/>
          <w:color w:val="000000"/>
          <w:sz w:val="24"/>
          <w:szCs w:val="24"/>
          <w:lang w:val="en" w:eastAsia="en-GB"/>
        </w:rPr>
        <w:t xml:space="preserve">submit your request in writing to </w:t>
      </w:r>
      <w:hyperlink r:id="rId11" w:history="1">
        <w:r w:rsidR="007A12D8" w:rsidRPr="00F44586">
          <w:rPr>
            <w:rStyle w:val="Hyperlink"/>
            <w:rFonts w:ascii="Arial" w:eastAsia="Times New Roman" w:hAnsi="Arial" w:cs="Arial"/>
            <w:sz w:val="24"/>
            <w:szCs w:val="24"/>
            <w:lang w:val="en" w:eastAsia="en-GB"/>
          </w:rPr>
          <w:t>dataprotection@manchesterfire.gov</w:t>
        </w:r>
      </w:hyperlink>
      <w:r w:rsidRPr="00986875">
        <w:rPr>
          <w:rFonts w:ascii="Arial" w:eastAsia="Times New Roman" w:hAnsi="Arial" w:cs="Arial"/>
          <w:color w:val="000000"/>
          <w:sz w:val="24"/>
          <w:szCs w:val="24"/>
          <w:lang w:val="en" w:eastAsia="en-GB"/>
        </w:rPr>
        <w:t>.</w:t>
      </w:r>
      <w:r w:rsidR="007A12D8">
        <w:rPr>
          <w:rFonts w:ascii="Arial" w:eastAsia="Times New Roman" w:hAnsi="Arial" w:cs="Arial"/>
          <w:color w:val="000000"/>
          <w:sz w:val="24"/>
          <w:szCs w:val="24"/>
          <w:lang w:val="en" w:eastAsia="en-GB"/>
        </w:rPr>
        <w:t xml:space="preserve">  You may be asked to provide photo ID before we release your information.</w:t>
      </w:r>
    </w:p>
    <w:p w14:paraId="28261A9A" w14:textId="77777777" w:rsidR="00456379" w:rsidRDefault="0003368E" w:rsidP="00986875">
      <w:pPr>
        <w:spacing w:before="100" w:beforeAutospacing="1" w:after="100" w:afterAutospacing="1" w:line="360" w:lineRule="auto"/>
        <w:rPr>
          <w:rFonts w:ascii="Arial" w:eastAsia="Times New Roman" w:hAnsi="Arial" w:cs="Arial"/>
          <w:i/>
          <w:color w:val="000000"/>
          <w:sz w:val="24"/>
          <w:szCs w:val="24"/>
          <w:lang w:val="en" w:eastAsia="en-GB"/>
        </w:rPr>
      </w:pPr>
      <w:r w:rsidRPr="00986875">
        <w:rPr>
          <w:rFonts w:ascii="Arial" w:eastAsia="Times New Roman" w:hAnsi="Arial" w:cs="Arial"/>
          <w:i/>
          <w:color w:val="000000"/>
          <w:sz w:val="24"/>
          <w:szCs w:val="24"/>
          <w:lang w:val="en" w:eastAsia="en-GB"/>
        </w:rPr>
        <w:t xml:space="preserve"> </w:t>
      </w:r>
    </w:p>
    <w:p w14:paraId="26E3A3DE" w14:textId="58D74C74" w:rsidR="0003368E" w:rsidRPr="00986875" w:rsidRDefault="0003368E" w:rsidP="00986875">
      <w:pPr>
        <w:spacing w:before="100" w:beforeAutospacing="1" w:after="100" w:afterAutospacing="1" w:line="360" w:lineRule="auto"/>
        <w:rPr>
          <w:rFonts w:ascii="Arial" w:eastAsia="Times New Roman" w:hAnsi="Arial" w:cs="Arial"/>
          <w:b/>
          <w:color w:val="000000"/>
          <w:sz w:val="24"/>
          <w:szCs w:val="24"/>
          <w:lang w:val="en" w:eastAsia="en-GB"/>
        </w:rPr>
      </w:pPr>
      <w:r w:rsidRPr="00986875">
        <w:rPr>
          <w:rFonts w:ascii="Arial" w:eastAsia="Times New Roman" w:hAnsi="Arial" w:cs="Arial"/>
          <w:b/>
          <w:color w:val="000000"/>
          <w:sz w:val="24"/>
          <w:szCs w:val="24"/>
          <w:lang w:val="en" w:eastAsia="en-GB"/>
        </w:rPr>
        <w:t>ICO Contact Details</w:t>
      </w:r>
    </w:p>
    <w:p w14:paraId="061234AC" w14:textId="111E9155" w:rsidR="0003368E" w:rsidRPr="00986875" w:rsidRDefault="0003368E" w:rsidP="00986875">
      <w:pPr>
        <w:spacing w:before="100" w:beforeAutospacing="1" w:after="100" w:afterAutospacing="1" w:line="360" w:lineRule="auto"/>
        <w:rPr>
          <w:rFonts w:ascii="Arial" w:eastAsia="Times New Roman" w:hAnsi="Arial" w:cs="Arial"/>
          <w:color w:val="000000"/>
          <w:sz w:val="24"/>
          <w:szCs w:val="24"/>
          <w:lang w:val="en" w:eastAsia="en-GB"/>
        </w:rPr>
      </w:pPr>
      <w:r w:rsidRPr="00986875">
        <w:rPr>
          <w:rFonts w:ascii="Arial" w:eastAsia="Times New Roman" w:hAnsi="Arial" w:cs="Arial"/>
          <w:color w:val="000000"/>
          <w:sz w:val="24"/>
          <w:szCs w:val="24"/>
          <w:lang w:val="en" w:eastAsia="en-GB"/>
        </w:rPr>
        <w:t xml:space="preserve">If you are not satisfied with our response to your request or believe </w:t>
      </w:r>
      <w:r w:rsidRPr="00986875">
        <w:rPr>
          <w:rFonts w:ascii="Arial" w:eastAsia="Times New Roman" w:hAnsi="Arial" w:cs="Arial"/>
          <w:color w:val="000000"/>
          <w:sz w:val="24"/>
          <w:szCs w:val="24"/>
          <w:lang w:val="en" w:eastAsia="en-GB"/>
        </w:rPr>
        <w:lastRenderedPageBreak/>
        <w:t xml:space="preserve">we are </w:t>
      </w:r>
      <w:r w:rsidR="007A12D8">
        <w:rPr>
          <w:rFonts w:ascii="Arial" w:eastAsia="Times New Roman" w:hAnsi="Arial" w:cs="Arial"/>
          <w:color w:val="000000"/>
          <w:sz w:val="24"/>
          <w:szCs w:val="24"/>
          <w:lang w:val="en" w:eastAsia="en-GB"/>
        </w:rPr>
        <w:t xml:space="preserve">not </w:t>
      </w:r>
      <w:r w:rsidRPr="00986875">
        <w:rPr>
          <w:rFonts w:ascii="Arial" w:eastAsia="Times New Roman" w:hAnsi="Arial" w:cs="Arial"/>
          <w:color w:val="000000"/>
          <w:sz w:val="24"/>
          <w:szCs w:val="24"/>
          <w:lang w:val="en" w:eastAsia="en-GB"/>
        </w:rPr>
        <w:t xml:space="preserve">processing your personal data in accordance with the law you can </w:t>
      </w:r>
      <w:r w:rsidR="007A12D8">
        <w:rPr>
          <w:rFonts w:ascii="Arial" w:eastAsia="Times New Roman" w:hAnsi="Arial" w:cs="Arial"/>
          <w:color w:val="000000"/>
          <w:sz w:val="24"/>
          <w:szCs w:val="24"/>
          <w:lang w:val="en" w:eastAsia="en-GB"/>
        </w:rPr>
        <w:t>contact</w:t>
      </w:r>
      <w:r w:rsidRPr="00986875">
        <w:rPr>
          <w:rFonts w:ascii="Arial" w:eastAsia="Times New Roman" w:hAnsi="Arial" w:cs="Arial"/>
          <w:color w:val="000000"/>
          <w:sz w:val="24"/>
          <w:szCs w:val="24"/>
          <w:lang w:val="en" w:eastAsia="en-GB"/>
        </w:rPr>
        <w:t xml:space="preserve"> the Information Commissioners’ Office.</w:t>
      </w:r>
    </w:p>
    <w:p w14:paraId="037B66BB" w14:textId="77777777" w:rsidR="0003368E" w:rsidRPr="00986875" w:rsidRDefault="00477210" w:rsidP="00986875">
      <w:pPr>
        <w:spacing w:before="100" w:beforeAutospacing="1" w:after="100" w:afterAutospacing="1" w:line="360" w:lineRule="auto"/>
        <w:rPr>
          <w:rStyle w:val="Hyperlink"/>
          <w:rFonts w:ascii="Arial" w:hAnsi="Arial" w:cs="Arial"/>
          <w:sz w:val="24"/>
          <w:szCs w:val="24"/>
        </w:rPr>
      </w:pPr>
      <w:hyperlink r:id="rId12" w:history="1">
        <w:r w:rsidR="0003368E" w:rsidRPr="00986875">
          <w:rPr>
            <w:rStyle w:val="Hyperlink"/>
            <w:rFonts w:ascii="Arial" w:eastAsia="Times New Roman" w:hAnsi="Arial" w:cs="Arial"/>
            <w:sz w:val="24"/>
            <w:szCs w:val="24"/>
            <w:lang w:val="en" w:eastAsia="en-GB"/>
          </w:rPr>
          <w:t>https://www.gov.uk/data-protection/make</w:t>
        </w:r>
        <w:r w:rsidR="0003368E" w:rsidRPr="00986875">
          <w:rPr>
            <w:rStyle w:val="Hyperlink"/>
            <w:rFonts w:ascii="Arial" w:hAnsi="Arial" w:cs="Arial"/>
            <w:sz w:val="24"/>
            <w:szCs w:val="24"/>
          </w:rPr>
          <w:t>-a-complaint</w:t>
        </w:r>
      </w:hyperlink>
    </w:p>
    <w:p w14:paraId="3020C8E9" w14:textId="77777777" w:rsidR="0003368E" w:rsidRPr="00986875" w:rsidRDefault="0003368E" w:rsidP="00986875">
      <w:pPr>
        <w:spacing w:before="100" w:beforeAutospacing="1" w:after="100" w:afterAutospacing="1" w:line="360" w:lineRule="auto"/>
        <w:rPr>
          <w:rStyle w:val="Hyperlink"/>
          <w:rFonts w:ascii="Arial" w:hAnsi="Arial" w:cs="Arial"/>
          <w:sz w:val="24"/>
          <w:szCs w:val="24"/>
        </w:rPr>
      </w:pPr>
      <w:r w:rsidRPr="00986875">
        <w:rPr>
          <w:rStyle w:val="Hyperlink"/>
          <w:rFonts w:ascii="Arial" w:hAnsi="Arial" w:cs="Arial"/>
          <w:sz w:val="24"/>
          <w:szCs w:val="24"/>
        </w:rPr>
        <w:t>Tel: 0303 123 113</w:t>
      </w:r>
    </w:p>
    <w:p w14:paraId="74C8563A" w14:textId="77777777" w:rsidR="006A23AB" w:rsidRDefault="006A23AB"/>
    <w:sectPr w:rsidR="006A23AB" w:rsidSect="003C26AA">
      <w:pgSz w:w="11907" w:h="16839" w:code="9"/>
      <w:pgMar w:top="682" w:right="629" w:bottom="639" w:left="75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78CCA" w14:textId="77777777" w:rsidR="008B2FE8" w:rsidRDefault="008B2FE8" w:rsidP="00704EF3">
      <w:pPr>
        <w:spacing w:after="0" w:line="240" w:lineRule="auto"/>
      </w:pPr>
      <w:r>
        <w:separator/>
      </w:r>
    </w:p>
  </w:endnote>
  <w:endnote w:type="continuationSeparator" w:id="0">
    <w:p w14:paraId="0BDA48F1" w14:textId="77777777" w:rsidR="008B2FE8" w:rsidRDefault="008B2FE8" w:rsidP="0070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5C6C2" w14:textId="77777777" w:rsidR="008B2FE8" w:rsidRDefault="008B2FE8" w:rsidP="00704EF3">
      <w:pPr>
        <w:spacing w:after="0" w:line="240" w:lineRule="auto"/>
      </w:pPr>
      <w:r>
        <w:separator/>
      </w:r>
    </w:p>
  </w:footnote>
  <w:footnote w:type="continuationSeparator" w:id="0">
    <w:p w14:paraId="54864C58" w14:textId="77777777" w:rsidR="008B2FE8" w:rsidRDefault="008B2FE8" w:rsidP="00704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6857"/>
    <w:multiLevelType w:val="hybridMultilevel"/>
    <w:tmpl w:val="12A0F5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93A3805"/>
    <w:multiLevelType w:val="hybridMultilevel"/>
    <w:tmpl w:val="971EE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D07A0"/>
    <w:multiLevelType w:val="hybridMultilevel"/>
    <w:tmpl w:val="555E4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547CF9"/>
    <w:multiLevelType w:val="hybridMultilevel"/>
    <w:tmpl w:val="5166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32803"/>
    <w:multiLevelType w:val="hybridMultilevel"/>
    <w:tmpl w:val="46F0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E35EA"/>
    <w:multiLevelType w:val="hybridMultilevel"/>
    <w:tmpl w:val="1508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4D6F16"/>
    <w:multiLevelType w:val="hybridMultilevel"/>
    <w:tmpl w:val="F986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805EB"/>
    <w:multiLevelType w:val="hybridMultilevel"/>
    <w:tmpl w:val="04208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527208"/>
    <w:multiLevelType w:val="hybridMultilevel"/>
    <w:tmpl w:val="04208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BA56B0"/>
    <w:multiLevelType w:val="hybridMultilevel"/>
    <w:tmpl w:val="CEBA4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36F5F"/>
    <w:multiLevelType w:val="hybridMultilevel"/>
    <w:tmpl w:val="7DA224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C5B3B9D"/>
    <w:multiLevelType w:val="hybridMultilevel"/>
    <w:tmpl w:val="70328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77CC309B"/>
    <w:multiLevelType w:val="hybridMultilevel"/>
    <w:tmpl w:val="AC246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D1C7185"/>
    <w:multiLevelType w:val="hybridMultilevel"/>
    <w:tmpl w:val="8E4A2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9"/>
  </w:num>
  <w:num w:numId="5">
    <w:abstractNumId w:val="4"/>
  </w:num>
  <w:num w:numId="6">
    <w:abstractNumId w:val="13"/>
  </w:num>
  <w:num w:numId="7">
    <w:abstractNumId w:val="8"/>
  </w:num>
  <w:num w:numId="8">
    <w:abstractNumId w:val="0"/>
  </w:num>
  <w:num w:numId="9">
    <w:abstractNumId w:val="2"/>
  </w:num>
  <w:num w:numId="10">
    <w:abstractNumId w:val="11"/>
  </w:num>
  <w:num w:numId="11">
    <w:abstractNumId w:val="12"/>
  </w:num>
  <w:num w:numId="12">
    <w:abstractNumId w:val="1"/>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AB"/>
    <w:rsid w:val="00000710"/>
    <w:rsid w:val="00002B82"/>
    <w:rsid w:val="0000561B"/>
    <w:rsid w:val="0003368E"/>
    <w:rsid w:val="00034414"/>
    <w:rsid w:val="00046FD4"/>
    <w:rsid w:val="00066F67"/>
    <w:rsid w:val="000718B5"/>
    <w:rsid w:val="00076337"/>
    <w:rsid w:val="00092387"/>
    <w:rsid w:val="000A6449"/>
    <w:rsid w:val="000F5ED0"/>
    <w:rsid w:val="00103C03"/>
    <w:rsid w:val="001377F9"/>
    <w:rsid w:val="00173DE6"/>
    <w:rsid w:val="00191E29"/>
    <w:rsid w:val="001D4BA6"/>
    <w:rsid w:val="002006E1"/>
    <w:rsid w:val="00206E51"/>
    <w:rsid w:val="00273350"/>
    <w:rsid w:val="002F4E14"/>
    <w:rsid w:val="00320B23"/>
    <w:rsid w:val="00331E61"/>
    <w:rsid w:val="003463ED"/>
    <w:rsid w:val="003A2559"/>
    <w:rsid w:val="003C26AA"/>
    <w:rsid w:val="003D023E"/>
    <w:rsid w:val="003E132D"/>
    <w:rsid w:val="00413FCD"/>
    <w:rsid w:val="00420A4F"/>
    <w:rsid w:val="00456379"/>
    <w:rsid w:val="004755B2"/>
    <w:rsid w:val="00477210"/>
    <w:rsid w:val="00491422"/>
    <w:rsid w:val="004C3EE9"/>
    <w:rsid w:val="004E3374"/>
    <w:rsid w:val="004F18A1"/>
    <w:rsid w:val="00501954"/>
    <w:rsid w:val="00527B6A"/>
    <w:rsid w:val="005600C8"/>
    <w:rsid w:val="005807A3"/>
    <w:rsid w:val="00587CEB"/>
    <w:rsid w:val="005A558A"/>
    <w:rsid w:val="0061072C"/>
    <w:rsid w:val="006678E1"/>
    <w:rsid w:val="006A23AB"/>
    <w:rsid w:val="006C5849"/>
    <w:rsid w:val="006D129C"/>
    <w:rsid w:val="006D3924"/>
    <w:rsid w:val="006F33A5"/>
    <w:rsid w:val="00704EF3"/>
    <w:rsid w:val="00725C2B"/>
    <w:rsid w:val="0075187A"/>
    <w:rsid w:val="0076030C"/>
    <w:rsid w:val="007842DD"/>
    <w:rsid w:val="007A12D8"/>
    <w:rsid w:val="007B4009"/>
    <w:rsid w:val="007C30F7"/>
    <w:rsid w:val="007D3404"/>
    <w:rsid w:val="007D63BF"/>
    <w:rsid w:val="007E7336"/>
    <w:rsid w:val="007F7984"/>
    <w:rsid w:val="008077AC"/>
    <w:rsid w:val="00816E59"/>
    <w:rsid w:val="00837FA7"/>
    <w:rsid w:val="008657FE"/>
    <w:rsid w:val="00875F7F"/>
    <w:rsid w:val="0089088B"/>
    <w:rsid w:val="008A2F81"/>
    <w:rsid w:val="008B2FE8"/>
    <w:rsid w:val="008C44BA"/>
    <w:rsid w:val="008D5D8C"/>
    <w:rsid w:val="008F6CBF"/>
    <w:rsid w:val="0090460E"/>
    <w:rsid w:val="00946CF0"/>
    <w:rsid w:val="0098235B"/>
    <w:rsid w:val="0098613C"/>
    <w:rsid w:val="00986875"/>
    <w:rsid w:val="009938C5"/>
    <w:rsid w:val="009B0A17"/>
    <w:rsid w:val="00A17C37"/>
    <w:rsid w:val="00A3044C"/>
    <w:rsid w:val="00A42565"/>
    <w:rsid w:val="00A53A1B"/>
    <w:rsid w:val="00A763F7"/>
    <w:rsid w:val="00A90EF5"/>
    <w:rsid w:val="00AB3FC5"/>
    <w:rsid w:val="00AF6DF4"/>
    <w:rsid w:val="00B22E6E"/>
    <w:rsid w:val="00B25845"/>
    <w:rsid w:val="00B43715"/>
    <w:rsid w:val="00B6571C"/>
    <w:rsid w:val="00BE13DA"/>
    <w:rsid w:val="00BF112D"/>
    <w:rsid w:val="00BF39EA"/>
    <w:rsid w:val="00C16225"/>
    <w:rsid w:val="00C6400A"/>
    <w:rsid w:val="00C7101B"/>
    <w:rsid w:val="00C769E9"/>
    <w:rsid w:val="00CF186E"/>
    <w:rsid w:val="00D12ADD"/>
    <w:rsid w:val="00D17038"/>
    <w:rsid w:val="00D30A4E"/>
    <w:rsid w:val="00D40502"/>
    <w:rsid w:val="00D51998"/>
    <w:rsid w:val="00D522E1"/>
    <w:rsid w:val="00D767C7"/>
    <w:rsid w:val="00D912A0"/>
    <w:rsid w:val="00D91FD4"/>
    <w:rsid w:val="00DD5D21"/>
    <w:rsid w:val="00E2485C"/>
    <w:rsid w:val="00E42967"/>
    <w:rsid w:val="00E77CC9"/>
    <w:rsid w:val="00EC5F4E"/>
    <w:rsid w:val="00EF54B7"/>
    <w:rsid w:val="00F15AFC"/>
    <w:rsid w:val="00F35FFC"/>
    <w:rsid w:val="00F36C82"/>
    <w:rsid w:val="00F57279"/>
    <w:rsid w:val="00F93224"/>
    <w:rsid w:val="00FA7BD1"/>
    <w:rsid w:val="00FB5654"/>
    <w:rsid w:val="00FC27FD"/>
    <w:rsid w:val="00FC5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4CE9"/>
  <w15:chartTrackingRefBased/>
  <w15:docId w15:val="{EFAC3A1C-B881-447C-9789-A9619B4E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23A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678E1"/>
    <w:pPr>
      <w:ind w:left="720"/>
      <w:contextualSpacing/>
    </w:pPr>
  </w:style>
  <w:style w:type="character" w:styleId="Hyperlink">
    <w:name w:val="Hyperlink"/>
    <w:basedOn w:val="DefaultParagraphFont"/>
    <w:uiPriority w:val="99"/>
    <w:unhideWhenUsed/>
    <w:rsid w:val="006678E1"/>
    <w:rPr>
      <w:color w:val="0563C1" w:themeColor="hyperlink"/>
      <w:u w:val="single"/>
    </w:rPr>
  </w:style>
  <w:style w:type="paragraph" w:styleId="BalloonText">
    <w:name w:val="Balloon Text"/>
    <w:basedOn w:val="Normal"/>
    <w:link w:val="BalloonTextChar"/>
    <w:uiPriority w:val="99"/>
    <w:semiHidden/>
    <w:unhideWhenUsed/>
    <w:rsid w:val="00D40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502"/>
    <w:rPr>
      <w:rFonts w:ascii="Segoe UI" w:hAnsi="Segoe UI" w:cs="Segoe UI"/>
      <w:sz w:val="18"/>
      <w:szCs w:val="18"/>
    </w:rPr>
  </w:style>
  <w:style w:type="paragraph" w:styleId="FootnoteText">
    <w:name w:val="footnote text"/>
    <w:basedOn w:val="Normal"/>
    <w:link w:val="FootnoteTextChar"/>
    <w:uiPriority w:val="99"/>
    <w:semiHidden/>
    <w:unhideWhenUsed/>
    <w:rsid w:val="00704E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EF3"/>
    <w:rPr>
      <w:sz w:val="20"/>
      <w:szCs w:val="20"/>
    </w:rPr>
  </w:style>
  <w:style w:type="character" w:styleId="FootnoteReference">
    <w:name w:val="footnote reference"/>
    <w:basedOn w:val="DefaultParagraphFont"/>
    <w:uiPriority w:val="99"/>
    <w:semiHidden/>
    <w:unhideWhenUsed/>
    <w:rsid w:val="00704EF3"/>
    <w:rPr>
      <w:vertAlign w:val="superscript"/>
    </w:rPr>
  </w:style>
  <w:style w:type="character" w:styleId="CommentReference">
    <w:name w:val="annotation reference"/>
    <w:basedOn w:val="DefaultParagraphFont"/>
    <w:uiPriority w:val="99"/>
    <w:semiHidden/>
    <w:unhideWhenUsed/>
    <w:rsid w:val="00D91FD4"/>
    <w:rPr>
      <w:sz w:val="16"/>
      <w:szCs w:val="16"/>
    </w:rPr>
  </w:style>
  <w:style w:type="paragraph" w:styleId="CommentText">
    <w:name w:val="annotation text"/>
    <w:basedOn w:val="Normal"/>
    <w:link w:val="CommentTextChar"/>
    <w:uiPriority w:val="99"/>
    <w:semiHidden/>
    <w:unhideWhenUsed/>
    <w:rsid w:val="00D91FD4"/>
    <w:pPr>
      <w:spacing w:line="240" w:lineRule="auto"/>
    </w:pPr>
    <w:rPr>
      <w:sz w:val="20"/>
      <w:szCs w:val="20"/>
    </w:rPr>
  </w:style>
  <w:style w:type="character" w:customStyle="1" w:styleId="CommentTextChar">
    <w:name w:val="Comment Text Char"/>
    <w:basedOn w:val="DefaultParagraphFont"/>
    <w:link w:val="CommentText"/>
    <w:uiPriority w:val="99"/>
    <w:semiHidden/>
    <w:rsid w:val="00D91FD4"/>
    <w:rPr>
      <w:sz w:val="20"/>
      <w:szCs w:val="20"/>
    </w:rPr>
  </w:style>
  <w:style w:type="paragraph" w:styleId="CommentSubject">
    <w:name w:val="annotation subject"/>
    <w:basedOn w:val="CommentText"/>
    <w:next w:val="CommentText"/>
    <w:link w:val="CommentSubjectChar"/>
    <w:uiPriority w:val="99"/>
    <w:semiHidden/>
    <w:unhideWhenUsed/>
    <w:rsid w:val="00D91FD4"/>
    <w:rPr>
      <w:b/>
      <w:bCs/>
    </w:rPr>
  </w:style>
  <w:style w:type="character" w:customStyle="1" w:styleId="CommentSubjectChar">
    <w:name w:val="Comment Subject Char"/>
    <w:basedOn w:val="CommentTextChar"/>
    <w:link w:val="CommentSubject"/>
    <w:uiPriority w:val="99"/>
    <w:semiHidden/>
    <w:rsid w:val="00D91FD4"/>
    <w:rPr>
      <w:b/>
      <w:bCs/>
      <w:sz w:val="20"/>
      <w:szCs w:val="20"/>
    </w:rPr>
  </w:style>
  <w:style w:type="paragraph" w:customStyle="1" w:styleId="SfJTitle">
    <w:name w:val="SfJ Title"/>
    <w:basedOn w:val="Normal"/>
    <w:rsid w:val="00C7101B"/>
    <w:pPr>
      <w:spacing w:after="1040" w:line="240" w:lineRule="auto"/>
    </w:pPr>
    <w:rPr>
      <w:rFonts w:ascii="Arial" w:hAnsi="Arial" w:cs="Arial"/>
      <w:b/>
      <w:bCs/>
      <w:color w:val="46166B"/>
      <w:sz w:val="56"/>
      <w:szCs w:val="56"/>
    </w:rPr>
  </w:style>
  <w:style w:type="paragraph" w:styleId="NormalWeb">
    <w:name w:val="Normal (Web)"/>
    <w:basedOn w:val="Normal"/>
    <w:uiPriority w:val="99"/>
    <w:semiHidden/>
    <w:unhideWhenUsed/>
    <w:rsid w:val="00420A4F"/>
    <w:pPr>
      <w:spacing w:before="100" w:beforeAutospacing="1" w:after="240" w:line="240" w:lineRule="auto"/>
    </w:pPr>
    <w:rPr>
      <w:rFonts w:ascii="Times New Roman" w:eastAsia="Times New Roman" w:hAnsi="Times New Roman" w:cs="Times New Roman"/>
      <w:color w:val="4E4E4E"/>
      <w:sz w:val="23"/>
      <w:szCs w:val="23"/>
      <w:lang w:eastAsia="en-GB"/>
    </w:rPr>
  </w:style>
  <w:style w:type="character" w:styleId="FollowedHyperlink">
    <w:name w:val="FollowedHyperlink"/>
    <w:basedOn w:val="DefaultParagraphFont"/>
    <w:uiPriority w:val="99"/>
    <w:semiHidden/>
    <w:unhideWhenUsed/>
    <w:rsid w:val="003D023E"/>
    <w:rPr>
      <w:color w:val="954F72" w:themeColor="followedHyperlink"/>
      <w:u w:val="single"/>
    </w:rPr>
  </w:style>
  <w:style w:type="table" w:styleId="TableGrid">
    <w:name w:val="Table Grid"/>
    <w:basedOn w:val="TableNormal"/>
    <w:uiPriority w:val="39"/>
    <w:rsid w:val="00046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97038">
      <w:bodyDiv w:val="1"/>
      <w:marLeft w:val="0"/>
      <w:marRight w:val="0"/>
      <w:marTop w:val="0"/>
      <w:marBottom w:val="0"/>
      <w:divBdr>
        <w:top w:val="none" w:sz="0" w:space="0" w:color="auto"/>
        <w:left w:val="none" w:sz="0" w:space="0" w:color="auto"/>
        <w:bottom w:val="none" w:sz="0" w:space="0" w:color="auto"/>
        <w:right w:val="none" w:sz="0" w:space="0" w:color="auto"/>
      </w:divBdr>
    </w:div>
    <w:div w:id="1673337671">
      <w:bodyDiv w:val="1"/>
      <w:marLeft w:val="0"/>
      <w:marRight w:val="0"/>
      <w:marTop w:val="0"/>
      <w:marBottom w:val="0"/>
      <w:divBdr>
        <w:top w:val="none" w:sz="0" w:space="0" w:color="auto"/>
        <w:left w:val="none" w:sz="0" w:space="0" w:color="auto"/>
        <w:bottom w:val="none" w:sz="0" w:space="0" w:color="auto"/>
        <w:right w:val="none" w:sz="0" w:space="0" w:color="auto"/>
      </w:divBdr>
    </w:div>
    <w:div w:id="1864778883">
      <w:bodyDiv w:val="1"/>
      <w:marLeft w:val="0"/>
      <w:marRight w:val="0"/>
      <w:marTop w:val="0"/>
      <w:marBottom w:val="0"/>
      <w:divBdr>
        <w:top w:val="none" w:sz="0" w:space="0" w:color="auto"/>
        <w:left w:val="none" w:sz="0" w:space="0" w:color="auto"/>
        <w:bottom w:val="none" w:sz="0" w:space="0" w:color="auto"/>
        <w:right w:val="none" w:sz="0" w:space="0" w:color="auto"/>
      </w:divBdr>
      <w:divsChild>
        <w:div w:id="908002517">
          <w:marLeft w:val="0"/>
          <w:marRight w:val="0"/>
          <w:marTop w:val="0"/>
          <w:marBottom w:val="0"/>
          <w:divBdr>
            <w:top w:val="none" w:sz="0" w:space="0" w:color="auto"/>
            <w:left w:val="none" w:sz="0" w:space="0" w:color="auto"/>
            <w:bottom w:val="none" w:sz="0" w:space="0" w:color="auto"/>
            <w:right w:val="none" w:sz="0" w:space="0" w:color="auto"/>
          </w:divBdr>
          <w:divsChild>
            <w:div w:id="408502037">
              <w:marLeft w:val="180"/>
              <w:marRight w:val="0"/>
              <w:marTop w:val="120"/>
              <w:marBottom w:val="0"/>
              <w:divBdr>
                <w:top w:val="none" w:sz="0" w:space="0" w:color="auto"/>
                <w:left w:val="none" w:sz="0" w:space="0" w:color="auto"/>
                <w:bottom w:val="none" w:sz="0" w:space="0" w:color="auto"/>
                <w:right w:val="none" w:sz="0" w:space="0" w:color="auto"/>
              </w:divBdr>
              <w:divsChild>
                <w:div w:id="9186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63796">
      <w:bodyDiv w:val="1"/>
      <w:marLeft w:val="0"/>
      <w:marRight w:val="0"/>
      <w:marTop w:val="0"/>
      <w:marBottom w:val="0"/>
      <w:divBdr>
        <w:top w:val="none" w:sz="0" w:space="0" w:color="auto"/>
        <w:left w:val="none" w:sz="0" w:space="0" w:color="auto"/>
        <w:bottom w:val="none" w:sz="0" w:space="0" w:color="auto"/>
        <w:right w:val="none" w:sz="0" w:space="0" w:color="auto"/>
      </w:divBdr>
    </w:div>
    <w:div w:id="200258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4/21/section/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data-protection/make-a-complai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manchesterfire.gov" TargetMode="Externa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communitysafetymanagers@manchesterf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B3E42-0EDB-440E-89AA-8CEA78BA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Postlethwaite Adam S</dc:creator>
  <cp:keywords/>
  <dc:description/>
  <cp:lastModifiedBy>McDonald Alison</cp:lastModifiedBy>
  <cp:revision>2</cp:revision>
  <cp:lastPrinted>2017-08-15T08:49:00Z</cp:lastPrinted>
  <dcterms:created xsi:type="dcterms:W3CDTF">2018-06-01T14:53:00Z</dcterms:created>
  <dcterms:modified xsi:type="dcterms:W3CDTF">2018-06-01T14:53:00Z</dcterms:modified>
</cp:coreProperties>
</file>